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564" w:rsidRPr="000028C7" w:rsidRDefault="00326572" w:rsidP="00380231">
      <w:pPr>
        <w:pStyle w:val="a8"/>
        <w:jc w:val="center"/>
        <w:rPr>
          <w:b/>
          <w:sz w:val="28"/>
          <w:szCs w:val="28"/>
          <w:u w:val="single"/>
        </w:rPr>
      </w:pPr>
      <w:r w:rsidRPr="000028C7">
        <w:rPr>
          <w:b/>
          <w:sz w:val="28"/>
          <w:szCs w:val="28"/>
          <w:u w:val="single"/>
        </w:rPr>
        <w:t>ОБЩИНСКИ СЪВЕТ – ХИТРИНО, ОБЛАСТ ШУМЕН</w:t>
      </w:r>
    </w:p>
    <w:p w:rsidR="00326572" w:rsidRPr="000028C7" w:rsidRDefault="00326572" w:rsidP="00380231">
      <w:pPr>
        <w:pStyle w:val="a8"/>
        <w:jc w:val="center"/>
        <w:rPr>
          <w:b/>
          <w:sz w:val="28"/>
          <w:szCs w:val="28"/>
        </w:rPr>
      </w:pPr>
      <w:r w:rsidRPr="000028C7">
        <w:rPr>
          <w:b/>
          <w:sz w:val="28"/>
          <w:szCs w:val="28"/>
        </w:rPr>
        <w:t>П Р О Т О К О Л</w:t>
      </w:r>
    </w:p>
    <w:p w:rsidR="00D53BD2" w:rsidRPr="000028C7" w:rsidRDefault="00380231" w:rsidP="00380231">
      <w:pPr>
        <w:pStyle w:val="a8"/>
        <w:jc w:val="center"/>
        <w:rPr>
          <w:b/>
          <w:sz w:val="28"/>
          <w:szCs w:val="28"/>
        </w:rPr>
      </w:pPr>
      <w:r w:rsidRPr="000028C7">
        <w:rPr>
          <w:b/>
          <w:sz w:val="28"/>
          <w:szCs w:val="28"/>
        </w:rPr>
        <w:t>№ 5</w:t>
      </w:r>
      <w:r w:rsidR="00AF0AA0">
        <w:rPr>
          <w:b/>
          <w:sz w:val="28"/>
          <w:szCs w:val="28"/>
        </w:rPr>
        <w:t xml:space="preserve"> от 05.06.2015 година</w:t>
      </w:r>
    </w:p>
    <w:p w:rsidR="00103DFD" w:rsidRPr="00380231" w:rsidRDefault="0035147A" w:rsidP="00380231">
      <w:pPr>
        <w:pStyle w:val="a8"/>
        <w:ind w:firstLine="708"/>
        <w:jc w:val="both"/>
        <w:rPr>
          <w:sz w:val="24"/>
          <w:szCs w:val="24"/>
        </w:rPr>
      </w:pPr>
      <w:r>
        <w:rPr>
          <w:sz w:val="24"/>
          <w:szCs w:val="24"/>
        </w:rPr>
        <w:t xml:space="preserve">С 14 гласа „за”, без „против” и 2-ма </w:t>
      </w:r>
      <w:r>
        <w:rPr>
          <w:sz w:val="24"/>
          <w:szCs w:val="24"/>
          <w:lang w:val="en-US"/>
        </w:rPr>
        <w:t>(</w:t>
      </w:r>
      <w:r>
        <w:rPr>
          <w:sz w:val="24"/>
          <w:szCs w:val="24"/>
        </w:rPr>
        <w:t>двама</w:t>
      </w:r>
      <w:r>
        <w:rPr>
          <w:sz w:val="24"/>
          <w:szCs w:val="24"/>
          <w:lang w:val="en-US"/>
        </w:rPr>
        <w:t xml:space="preserve">) </w:t>
      </w:r>
      <w:r w:rsidR="00103DFD" w:rsidRPr="00380231">
        <w:rPr>
          <w:sz w:val="24"/>
          <w:szCs w:val="24"/>
        </w:rPr>
        <w:t xml:space="preserve"> „въздържали се”, Общински съвет Хитрино прие следния</w:t>
      </w:r>
    </w:p>
    <w:p w:rsidR="00C40530" w:rsidRPr="00380231" w:rsidRDefault="001A458F" w:rsidP="00380231">
      <w:pPr>
        <w:pStyle w:val="a8"/>
        <w:jc w:val="center"/>
        <w:rPr>
          <w:b/>
          <w:sz w:val="24"/>
          <w:szCs w:val="24"/>
        </w:rPr>
      </w:pPr>
      <w:r w:rsidRPr="00380231">
        <w:rPr>
          <w:b/>
          <w:sz w:val="24"/>
          <w:szCs w:val="24"/>
        </w:rPr>
        <w:t>Д Н Е В Е Н   Р Е Д:</w:t>
      </w:r>
    </w:p>
    <w:p w:rsidR="00380231" w:rsidRPr="00380231" w:rsidRDefault="00380231" w:rsidP="00380231">
      <w:pPr>
        <w:pStyle w:val="a8"/>
        <w:ind w:firstLine="708"/>
        <w:jc w:val="both"/>
        <w:rPr>
          <w:rFonts w:cs="Arial"/>
          <w:sz w:val="24"/>
          <w:szCs w:val="24"/>
        </w:rPr>
      </w:pPr>
      <w:r w:rsidRPr="00380231">
        <w:rPr>
          <w:rFonts w:cs="Arial"/>
          <w:sz w:val="24"/>
          <w:szCs w:val="24"/>
        </w:rPr>
        <w:t>1.Отчет за касовото изпълнение на бюджета и извънбюджетните сметки и фондове за 2014 година.</w:t>
      </w:r>
    </w:p>
    <w:p w:rsidR="00380231" w:rsidRPr="00380231" w:rsidRDefault="00380231" w:rsidP="00380231">
      <w:pPr>
        <w:pStyle w:val="a8"/>
        <w:ind w:left="4248"/>
        <w:jc w:val="both"/>
        <w:rPr>
          <w:rFonts w:cs="Arial"/>
          <w:i/>
          <w:sz w:val="24"/>
          <w:szCs w:val="24"/>
        </w:rPr>
      </w:pPr>
      <w:r w:rsidRPr="00380231">
        <w:rPr>
          <w:rFonts w:cs="Arial"/>
          <w:i/>
          <w:sz w:val="24"/>
          <w:szCs w:val="24"/>
        </w:rPr>
        <w:t>Докладва: Н.Исмаил- кмет на община</w:t>
      </w:r>
    </w:p>
    <w:p w:rsidR="00380231" w:rsidRPr="00380231" w:rsidRDefault="00380231" w:rsidP="00380231">
      <w:pPr>
        <w:pStyle w:val="a8"/>
        <w:jc w:val="both"/>
        <w:rPr>
          <w:rFonts w:cs="Arial"/>
          <w:sz w:val="24"/>
          <w:szCs w:val="24"/>
        </w:rPr>
      </w:pPr>
      <w:r w:rsidRPr="00380231">
        <w:rPr>
          <w:rFonts w:cs="Arial"/>
          <w:sz w:val="24"/>
          <w:szCs w:val="24"/>
        </w:rPr>
        <w:tab/>
        <w:t>2.Промяна източника на финансиране на капиталовите разходи за 2015 година.</w:t>
      </w:r>
    </w:p>
    <w:p w:rsidR="00380231" w:rsidRPr="00380231" w:rsidRDefault="00380231" w:rsidP="00380231">
      <w:pPr>
        <w:pStyle w:val="a8"/>
        <w:ind w:left="4248"/>
        <w:jc w:val="both"/>
        <w:rPr>
          <w:rFonts w:cs="Arial"/>
          <w:i/>
          <w:sz w:val="24"/>
          <w:szCs w:val="24"/>
        </w:rPr>
      </w:pPr>
      <w:r w:rsidRPr="00380231">
        <w:rPr>
          <w:rFonts w:cs="Arial"/>
          <w:i/>
          <w:sz w:val="24"/>
          <w:szCs w:val="24"/>
        </w:rPr>
        <w:t>Докладва: Н.Исмаил- кмет на община</w:t>
      </w:r>
    </w:p>
    <w:p w:rsidR="00380231" w:rsidRPr="00380231" w:rsidRDefault="00380231" w:rsidP="00380231">
      <w:pPr>
        <w:pStyle w:val="a8"/>
        <w:ind w:firstLine="708"/>
        <w:jc w:val="both"/>
        <w:rPr>
          <w:rFonts w:cs="Arial"/>
          <w:sz w:val="24"/>
          <w:szCs w:val="24"/>
        </w:rPr>
      </w:pPr>
      <w:r w:rsidRPr="00380231">
        <w:rPr>
          <w:rFonts w:cs="Arial"/>
          <w:sz w:val="24"/>
          <w:szCs w:val="24"/>
        </w:rPr>
        <w:t>3.Поемане на краткосрочен общински дълг под формата на безлихвен заем от централния бюджет по договор № 27/321/01407 от 06.12.2013 г. по мярка 321 за Проект „Строителство, реконструкция и рехабилитация на общински пътища на територията на Община Хитрино”.</w:t>
      </w:r>
    </w:p>
    <w:p w:rsidR="00380231" w:rsidRPr="00380231" w:rsidRDefault="00380231" w:rsidP="00380231">
      <w:pPr>
        <w:pStyle w:val="a8"/>
        <w:ind w:left="4248"/>
        <w:jc w:val="both"/>
        <w:rPr>
          <w:rFonts w:cs="Arial"/>
          <w:i/>
          <w:sz w:val="24"/>
          <w:szCs w:val="24"/>
        </w:rPr>
      </w:pPr>
      <w:r w:rsidRPr="00380231">
        <w:rPr>
          <w:rFonts w:cs="Arial"/>
          <w:i/>
          <w:sz w:val="24"/>
          <w:szCs w:val="24"/>
        </w:rPr>
        <w:t>Докладва: Н.Исмаил- кмет на община</w:t>
      </w:r>
    </w:p>
    <w:p w:rsidR="00380231" w:rsidRPr="00380231" w:rsidRDefault="00380231" w:rsidP="00380231">
      <w:pPr>
        <w:pStyle w:val="a8"/>
        <w:ind w:firstLine="708"/>
        <w:jc w:val="both"/>
        <w:rPr>
          <w:rFonts w:cs="Arial"/>
          <w:sz w:val="24"/>
          <w:szCs w:val="24"/>
        </w:rPr>
      </w:pPr>
      <w:r w:rsidRPr="00380231">
        <w:rPr>
          <w:rFonts w:cs="Arial"/>
          <w:sz w:val="24"/>
          <w:szCs w:val="24"/>
        </w:rPr>
        <w:t>4.Поемане на краткосрочен общински дълг под формата на безлихвен заем от централния бюджет по договор № 27/322/00975 от 06.12.2013 год. за финансиране на проект: „Подобряване на уличните настилки на населените места в община Хитрино”.</w:t>
      </w:r>
    </w:p>
    <w:p w:rsidR="00380231" w:rsidRPr="00380231" w:rsidRDefault="00380231" w:rsidP="00380231">
      <w:pPr>
        <w:pStyle w:val="a8"/>
        <w:ind w:left="4248"/>
        <w:jc w:val="both"/>
        <w:rPr>
          <w:rFonts w:cs="Arial"/>
          <w:i/>
          <w:sz w:val="24"/>
          <w:szCs w:val="24"/>
        </w:rPr>
      </w:pPr>
      <w:r w:rsidRPr="00380231">
        <w:rPr>
          <w:rFonts w:cs="Arial"/>
          <w:i/>
          <w:sz w:val="24"/>
          <w:szCs w:val="24"/>
        </w:rPr>
        <w:t>Докладва: Н.Исмаил- кмет на община</w:t>
      </w:r>
    </w:p>
    <w:p w:rsidR="00380231" w:rsidRPr="00380231" w:rsidRDefault="00380231" w:rsidP="00380231">
      <w:pPr>
        <w:pStyle w:val="a8"/>
        <w:ind w:firstLine="708"/>
        <w:jc w:val="both"/>
        <w:rPr>
          <w:rFonts w:cs="Arial"/>
          <w:sz w:val="24"/>
          <w:szCs w:val="24"/>
        </w:rPr>
      </w:pPr>
      <w:r w:rsidRPr="00380231">
        <w:rPr>
          <w:rFonts w:cs="Arial"/>
          <w:sz w:val="24"/>
          <w:szCs w:val="24"/>
        </w:rPr>
        <w:t>5.Изменение и допълнение на Наредбата за определяне на местните данъци на територията на община Хитрино.</w:t>
      </w:r>
    </w:p>
    <w:p w:rsidR="00380231" w:rsidRPr="00380231" w:rsidRDefault="00380231" w:rsidP="00380231">
      <w:pPr>
        <w:pStyle w:val="a8"/>
        <w:ind w:left="4248"/>
        <w:jc w:val="both"/>
        <w:rPr>
          <w:rFonts w:cs="Arial"/>
          <w:i/>
          <w:sz w:val="24"/>
          <w:szCs w:val="24"/>
        </w:rPr>
      </w:pPr>
      <w:r w:rsidRPr="00380231">
        <w:rPr>
          <w:rFonts w:cs="Arial"/>
          <w:i/>
          <w:sz w:val="24"/>
          <w:szCs w:val="24"/>
        </w:rPr>
        <w:t>Докладва: И.Ахмед- зам.кмет на община</w:t>
      </w:r>
    </w:p>
    <w:p w:rsidR="00380231" w:rsidRPr="00380231" w:rsidRDefault="00380231" w:rsidP="00380231">
      <w:pPr>
        <w:pStyle w:val="a8"/>
        <w:ind w:firstLine="708"/>
        <w:jc w:val="both"/>
        <w:rPr>
          <w:rFonts w:cs="Arial"/>
          <w:sz w:val="24"/>
          <w:szCs w:val="24"/>
        </w:rPr>
      </w:pPr>
      <w:r w:rsidRPr="00380231">
        <w:rPr>
          <w:rFonts w:cs="Arial"/>
          <w:sz w:val="24"/>
          <w:szCs w:val="24"/>
        </w:rPr>
        <w:t>6.Промяна на начина на ползване на част от имот № 000127 по КВС на село Сливак от публична в частна общинска собственост.</w:t>
      </w:r>
    </w:p>
    <w:p w:rsidR="00380231" w:rsidRPr="00380231" w:rsidRDefault="00380231" w:rsidP="00380231">
      <w:pPr>
        <w:pStyle w:val="a8"/>
        <w:ind w:left="4248"/>
        <w:jc w:val="both"/>
        <w:rPr>
          <w:rFonts w:cs="Arial"/>
          <w:i/>
          <w:sz w:val="24"/>
          <w:szCs w:val="24"/>
        </w:rPr>
      </w:pPr>
      <w:r w:rsidRPr="00380231">
        <w:rPr>
          <w:rFonts w:cs="Arial"/>
          <w:i/>
          <w:sz w:val="24"/>
          <w:szCs w:val="24"/>
        </w:rPr>
        <w:t>Докладва: И.Ахмед- зам.кмет на община</w:t>
      </w:r>
    </w:p>
    <w:p w:rsidR="00380231" w:rsidRPr="00380231" w:rsidRDefault="00380231" w:rsidP="00380231">
      <w:pPr>
        <w:pStyle w:val="a8"/>
        <w:ind w:firstLine="708"/>
        <w:jc w:val="both"/>
        <w:rPr>
          <w:rFonts w:cs="Arial"/>
          <w:sz w:val="24"/>
          <w:szCs w:val="24"/>
        </w:rPr>
      </w:pPr>
      <w:r w:rsidRPr="00380231">
        <w:rPr>
          <w:rFonts w:cs="Arial"/>
          <w:sz w:val="24"/>
          <w:szCs w:val="24"/>
        </w:rPr>
        <w:t>7.Намерение на община Хитрино да кандидатства с проектно предложение по процедура за директно предоставяне на безвъзмездна финансова помощ по Оперативна програма „Развитие на човешките ресурси” 2014-2020 година.</w:t>
      </w:r>
    </w:p>
    <w:p w:rsidR="00380231" w:rsidRPr="00380231" w:rsidRDefault="00380231" w:rsidP="00380231">
      <w:pPr>
        <w:pStyle w:val="a8"/>
        <w:ind w:left="4248"/>
        <w:jc w:val="both"/>
        <w:rPr>
          <w:rFonts w:cs="Arial"/>
          <w:i/>
          <w:sz w:val="24"/>
          <w:szCs w:val="24"/>
        </w:rPr>
      </w:pPr>
      <w:r w:rsidRPr="00380231">
        <w:rPr>
          <w:rFonts w:cs="Arial"/>
          <w:i/>
          <w:sz w:val="24"/>
          <w:szCs w:val="24"/>
        </w:rPr>
        <w:t>Докладва: И.Ахмед- зам.кмет на община</w:t>
      </w:r>
    </w:p>
    <w:p w:rsidR="00380231" w:rsidRPr="00380231" w:rsidRDefault="00380231" w:rsidP="00380231">
      <w:pPr>
        <w:pStyle w:val="a8"/>
        <w:ind w:firstLine="708"/>
        <w:jc w:val="both"/>
        <w:rPr>
          <w:rFonts w:cs="Arial"/>
          <w:sz w:val="24"/>
          <w:szCs w:val="24"/>
        </w:rPr>
      </w:pPr>
      <w:r w:rsidRPr="00380231">
        <w:rPr>
          <w:rFonts w:cs="Arial"/>
          <w:sz w:val="24"/>
          <w:szCs w:val="24"/>
        </w:rPr>
        <w:t xml:space="preserve">8.Закупуване от община Хитрино на имот № 000075 в землището на село Байково, местността „Дере </w:t>
      </w:r>
      <w:proofErr w:type="spellStart"/>
      <w:r w:rsidRPr="00380231">
        <w:rPr>
          <w:rFonts w:cs="Arial"/>
          <w:sz w:val="24"/>
          <w:szCs w:val="24"/>
        </w:rPr>
        <w:t>алтъ</w:t>
      </w:r>
      <w:proofErr w:type="spellEnd"/>
      <w:r w:rsidRPr="00380231">
        <w:rPr>
          <w:rFonts w:cs="Arial"/>
          <w:sz w:val="24"/>
          <w:szCs w:val="24"/>
        </w:rPr>
        <w:t>”, представляващ нива III-та категория, с площ 9.883 дка, имот № 023002 в землището на село Трем в местността „</w:t>
      </w:r>
      <w:proofErr w:type="spellStart"/>
      <w:r w:rsidRPr="00380231">
        <w:rPr>
          <w:rFonts w:cs="Arial"/>
          <w:sz w:val="24"/>
          <w:szCs w:val="24"/>
        </w:rPr>
        <w:t>Кору</w:t>
      </w:r>
      <w:proofErr w:type="spellEnd"/>
      <w:r w:rsidRPr="00380231">
        <w:rPr>
          <w:rFonts w:cs="Arial"/>
          <w:sz w:val="24"/>
          <w:szCs w:val="24"/>
        </w:rPr>
        <w:t xml:space="preserve"> </w:t>
      </w:r>
      <w:proofErr w:type="spellStart"/>
      <w:r w:rsidRPr="00380231">
        <w:rPr>
          <w:rFonts w:cs="Arial"/>
          <w:sz w:val="24"/>
          <w:szCs w:val="24"/>
        </w:rPr>
        <w:t>арда</w:t>
      </w:r>
      <w:proofErr w:type="spellEnd"/>
      <w:r w:rsidRPr="00380231">
        <w:rPr>
          <w:rFonts w:cs="Arial"/>
          <w:sz w:val="24"/>
          <w:szCs w:val="24"/>
        </w:rPr>
        <w:t>”, представляващ нива III-та категория, с площ 0.433 дка и част от имот № 000073 с площ 50.296 дка, в землището на село Байково, в местността „</w:t>
      </w:r>
      <w:proofErr w:type="spellStart"/>
      <w:r w:rsidRPr="00380231">
        <w:rPr>
          <w:rFonts w:cs="Arial"/>
          <w:sz w:val="24"/>
          <w:szCs w:val="24"/>
        </w:rPr>
        <w:t>Баалък</w:t>
      </w:r>
      <w:proofErr w:type="spellEnd"/>
      <w:r w:rsidRPr="00380231">
        <w:rPr>
          <w:rFonts w:cs="Arial"/>
          <w:sz w:val="24"/>
          <w:szCs w:val="24"/>
        </w:rPr>
        <w:t>”, представляващ нива III-та категория, с площ от 25 дка- попадащи в дъното на водоем „Байково”.</w:t>
      </w:r>
    </w:p>
    <w:p w:rsidR="00380231" w:rsidRPr="00380231" w:rsidRDefault="00380231" w:rsidP="00380231">
      <w:pPr>
        <w:pStyle w:val="a8"/>
        <w:ind w:left="4248"/>
        <w:jc w:val="both"/>
        <w:rPr>
          <w:rFonts w:cs="Arial"/>
          <w:i/>
          <w:sz w:val="24"/>
          <w:szCs w:val="24"/>
        </w:rPr>
      </w:pPr>
      <w:r w:rsidRPr="00380231">
        <w:rPr>
          <w:rFonts w:cs="Arial"/>
          <w:i/>
          <w:sz w:val="24"/>
          <w:szCs w:val="24"/>
        </w:rPr>
        <w:t>Докладва: И.Ахмед- зам.кмет на община</w:t>
      </w:r>
    </w:p>
    <w:p w:rsidR="00380231" w:rsidRPr="00380231" w:rsidRDefault="00380231" w:rsidP="00380231">
      <w:pPr>
        <w:pStyle w:val="a8"/>
        <w:ind w:firstLine="708"/>
        <w:jc w:val="both"/>
        <w:rPr>
          <w:rFonts w:cs="Arial"/>
          <w:sz w:val="24"/>
          <w:szCs w:val="24"/>
        </w:rPr>
      </w:pPr>
      <w:r w:rsidRPr="00380231">
        <w:rPr>
          <w:rFonts w:cs="Arial"/>
          <w:sz w:val="24"/>
          <w:szCs w:val="24"/>
        </w:rPr>
        <w:t>9.</w:t>
      </w:r>
      <w:r>
        <w:rPr>
          <w:rFonts w:cs="Arial"/>
          <w:sz w:val="24"/>
          <w:szCs w:val="24"/>
        </w:rPr>
        <w:t>Докладни записки.</w:t>
      </w:r>
    </w:p>
    <w:p w:rsidR="00380231" w:rsidRDefault="00380231" w:rsidP="00380231">
      <w:pPr>
        <w:pStyle w:val="a8"/>
        <w:ind w:firstLine="708"/>
        <w:jc w:val="both"/>
        <w:rPr>
          <w:rFonts w:cs="Arial"/>
          <w:sz w:val="24"/>
          <w:szCs w:val="24"/>
        </w:rPr>
      </w:pPr>
      <w:r w:rsidRPr="00380231">
        <w:rPr>
          <w:rFonts w:cs="Arial"/>
          <w:sz w:val="24"/>
          <w:szCs w:val="24"/>
        </w:rPr>
        <w:t xml:space="preserve">10.Питане. </w:t>
      </w:r>
    </w:p>
    <w:p w:rsidR="00380231" w:rsidRPr="00AA5A4D" w:rsidRDefault="0035147A" w:rsidP="00AA5A4D">
      <w:pPr>
        <w:pStyle w:val="a8"/>
        <w:ind w:firstLine="708"/>
        <w:jc w:val="center"/>
        <w:rPr>
          <w:rFonts w:cs="Arial"/>
          <w:b/>
          <w:sz w:val="24"/>
          <w:szCs w:val="24"/>
          <w:u w:val="single"/>
        </w:rPr>
      </w:pPr>
      <w:r w:rsidRPr="00AA5A4D">
        <w:rPr>
          <w:rFonts w:cs="Arial"/>
          <w:b/>
          <w:sz w:val="24"/>
          <w:szCs w:val="24"/>
          <w:u w:val="single"/>
        </w:rPr>
        <w:t>ПО ПЪРВА ТОЧКА ОТ ДНЕВНИЯ РЕД</w:t>
      </w:r>
    </w:p>
    <w:p w:rsidR="0035147A" w:rsidRPr="00380231" w:rsidRDefault="0035147A" w:rsidP="0035147A">
      <w:pPr>
        <w:pStyle w:val="a8"/>
        <w:ind w:firstLine="708"/>
        <w:jc w:val="both"/>
        <w:rPr>
          <w:rFonts w:cs="Arial"/>
          <w:sz w:val="24"/>
          <w:szCs w:val="24"/>
        </w:rPr>
      </w:pPr>
      <w:r w:rsidRPr="00380231">
        <w:rPr>
          <w:rFonts w:cs="Arial"/>
          <w:sz w:val="24"/>
          <w:szCs w:val="24"/>
        </w:rPr>
        <w:t>Отчет за касовото изпълнение на бюджета и извънбюджетните сметки и фондове за 2014 година.</w:t>
      </w:r>
    </w:p>
    <w:p w:rsidR="00B03606" w:rsidRDefault="00B03606" w:rsidP="00B03606">
      <w:pPr>
        <w:ind w:firstLine="708"/>
        <w:contextualSpacing/>
        <w:jc w:val="both"/>
        <w:rPr>
          <w:rFonts w:ascii="Calibri" w:hAnsi="Calibri" w:cs="Arial"/>
          <w:sz w:val="24"/>
          <w:szCs w:val="24"/>
        </w:rPr>
      </w:pPr>
      <w:r>
        <w:rPr>
          <w:rFonts w:ascii="Calibri" w:hAnsi="Calibri" w:cs="Arial"/>
          <w:sz w:val="24"/>
          <w:szCs w:val="24"/>
        </w:rPr>
        <w:t>С 15 гласа „за”, без „против” и 1 „въздържал</w:t>
      </w:r>
      <w:r w:rsidRPr="00945FBA">
        <w:rPr>
          <w:rFonts w:ascii="Calibri" w:hAnsi="Calibri" w:cs="Arial"/>
          <w:sz w:val="24"/>
          <w:szCs w:val="24"/>
        </w:rPr>
        <w:t xml:space="preserve"> се”, Общински съвет Хитрино на основание чл.21, ал.1, т.6; чл.27, ал.4 и ал.5 от ЗМСМА </w:t>
      </w:r>
      <w:r w:rsidRPr="00945FBA">
        <w:rPr>
          <w:rFonts w:ascii="Calibri" w:hAnsi="Calibri" w:cs="Arial"/>
          <w:sz w:val="24"/>
          <w:szCs w:val="24"/>
          <w:lang w:val="en-US"/>
        </w:rPr>
        <w:t>(</w:t>
      </w:r>
      <w:r w:rsidRPr="00945FBA">
        <w:rPr>
          <w:rFonts w:ascii="Calibri" w:hAnsi="Calibri" w:cs="Arial"/>
          <w:sz w:val="24"/>
          <w:szCs w:val="24"/>
        </w:rPr>
        <w:t>Закона за местното самоуправление и местната администрация</w:t>
      </w:r>
      <w:r w:rsidRPr="00945FBA">
        <w:rPr>
          <w:rFonts w:ascii="Calibri" w:hAnsi="Calibri" w:cs="Arial"/>
          <w:sz w:val="24"/>
          <w:szCs w:val="24"/>
          <w:lang w:val="en-US"/>
        </w:rPr>
        <w:t>)</w:t>
      </w:r>
      <w:r w:rsidRPr="00945FBA">
        <w:rPr>
          <w:rFonts w:ascii="Calibri" w:hAnsi="Calibri" w:cs="Arial"/>
          <w:sz w:val="24"/>
          <w:szCs w:val="24"/>
        </w:rPr>
        <w:t xml:space="preserve"> прие</w:t>
      </w:r>
    </w:p>
    <w:p w:rsidR="00B03606" w:rsidRDefault="00B03606" w:rsidP="00F3588C">
      <w:pPr>
        <w:ind w:firstLine="708"/>
        <w:contextualSpacing/>
        <w:jc w:val="center"/>
        <w:rPr>
          <w:rFonts w:ascii="Calibri" w:hAnsi="Calibri" w:cs="Arial"/>
          <w:b/>
          <w:sz w:val="24"/>
          <w:szCs w:val="24"/>
        </w:rPr>
      </w:pPr>
      <w:r>
        <w:rPr>
          <w:rFonts w:ascii="Calibri" w:hAnsi="Calibri" w:cs="Arial"/>
          <w:b/>
          <w:sz w:val="24"/>
          <w:szCs w:val="24"/>
        </w:rPr>
        <w:t>РЕШЕНИЕ № 36</w:t>
      </w:r>
    </w:p>
    <w:p w:rsidR="00B03606" w:rsidRDefault="00B03606" w:rsidP="00B03606">
      <w:pPr>
        <w:ind w:firstLine="708"/>
        <w:contextualSpacing/>
        <w:jc w:val="both"/>
        <w:rPr>
          <w:rFonts w:ascii="Calibri" w:hAnsi="Calibri" w:cs="Arial"/>
          <w:sz w:val="24"/>
          <w:szCs w:val="24"/>
        </w:rPr>
      </w:pPr>
      <w:r w:rsidRPr="00945FBA">
        <w:rPr>
          <w:rFonts w:ascii="Calibri" w:hAnsi="Calibri" w:cs="Arial"/>
          <w:sz w:val="24"/>
          <w:szCs w:val="24"/>
        </w:rPr>
        <w:lastRenderedPageBreak/>
        <w:t>На основание чл.140, ал.1 от  Закона за публичните финанси, Общински съвет Хитрино</w:t>
      </w:r>
    </w:p>
    <w:p w:rsidR="00B03606" w:rsidRDefault="00B03606" w:rsidP="00F3588C">
      <w:pPr>
        <w:ind w:firstLine="708"/>
        <w:contextualSpacing/>
        <w:jc w:val="center"/>
        <w:rPr>
          <w:sz w:val="24"/>
          <w:szCs w:val="24"/>
        </w:rPr>
      </w:pPr>
      <w:r w:rsidRPr="00945FBA">
        <w:rPr>
          <w:sz w:val="24"/>
          <w:szCs w:val="24"/>
        </w:rPr>
        <w:t>Р Е Ш И:</w:t>
      </w:r>
    </w:p>
    <w:p w:rsidR="006F7560" w:rsidRDefault="006F7560" w:rsidP="006F7560">
      <w:pPr>
        <w:ind w:firstLine="708"/>
        <w:contextualSpacing/>
        <w:jc w:val="both"/>
        <w:rPr>
          <w:sz w:val="24"/>
          <w:szCs w:val="24"/>
        </w:rPr>
      </w:pPr>
      <w:r w:rsidRPr="00945FBA">
        <w:rPr>
          <w:sz w:val="24"/>
          <w:szCs w:val="24"/>
        </w:rPr>
        <w:t>Приема отчета за касовото изпълнение на бюджета и извънбюджетните сметки и фондове за 2014 година, както следва:</w:t>
      </w:r>
    </w:p>
    <w:p w:rsidR="00793E5D" w:rsidRDefault="00793E5D" w:rsidP="006F7560">
      <w:pPr>
        <w:ind w:firstLine="708"/>
        <w:contextualSpacing/>
        <w:jc w:val="both"/>
        <w:rPr>
          <w:sz w:val="24"/>
          <w:szCs w:val="24"/>
        </w:rPr>
      </w:pPr>
      <w:r>
        <w:rPr>
          <w:sz w:val="24"/>
          <w:szCs w:val="24"/>
        </w:rPr>
        <w:t>Бюджетът на община Хитрино за 2014 година беше приет с Решение № 3 от 30.01.2014 година на заседание на Общински съвет Хитрино.</w:t>
      </w:r>
    </w:p>
    <w:p w:rsidR="00CE064A" w:rsidRDefault="00CE064A" w:rsidP="006F7560">
      <w:pPr>
        <w:ind w:firstLine="708"/>
        <w:contextualSpacing/>
        <w:jc w:val="both"/>
        <w:rPr>
          <w:sz w:val="24"/>
          <w:szCs w:val="24"/>
        </w:rPr>
      </w:pPr>
      <w:r>
        <w:rPr>
          <w:sz w:val="24"/>
          <w:szCs w:val="24"/>
        </w:rPr>
        <w:t>Отчетът за касовото изпълнение на бюджета на община Хитрино е изготвен в съответс</w:t>
      </w:r>
      <w:r w:rsidR="00756BE1">
        <w:rPr>
          <w:sz w:val="24"/>
          <w:szCs w:val="24"/>
        </w:rPr>
        <w:t>твие с указанията, дадени с ДДС</w:t>
      </w:r>
      <w:r>
        <w:rPr>
          <w:sz w:val="24"/>
          <w:szCs w:val="24"/>
        </w:rPr>
        <w:t xml:space="preserve"> № 15/2014 година на Министерство на финансите и съдържа отчетите на община Хитрино и на второстепенни разпоредители с делегирани бюджети:</w:t>
      </w:r>
    </w:p>
    <w:p w:rsidR="00CE064A" w:rsidRDefault="00CE064A" w:rsidP="002C1A9E">
      <w:pPr>
        <w:ind w:firstLine="708"/>
        <w:contextualSpacing/>
        <w:jc w:val="both"/>
        <w:rPr>
          <w:sz w:val="24"/>
          <w:szCs w:val="24"/>
        </w:rPr>
      </w:pPr>
      <w:r>
        <w:rPr>
          <w:sz w:val="24"/>
          <w:szCs w:val="24"/>
        </w:rPr>
        <w:t xml:space="preserve">-СОУ </w:t>
      </w:r>
      <w:r>
        <w:rPr>
          <w:sz w:val="24"/>
          <w:szCs w:val="24"/>
          <w:lang w:val="en-US"/>
        </w:rPr>
        <w:t>(</w:t>
      </w:r>
      <w:r>
        <w:rPr>
          <w:sz w:val="24"/>
          <w:szCs w:val="24"/>
        </w:rPr>
        <w:t>средно общообразователно училище</w:t>
      </w:r>
      <w:r>
        <w:rPr>
          <w:sz w:val="24"/>
          <w:szCs w:val="24"/>
          <w:lang w:val="en-US"/>
        </w:rPr>
        <w:t>)</w:t>
      </w:r>
      <w:r>
        <w:rPr>
          <w:sz w:val="24"/>
          <w:szCs w:val="24"/>
        </w:rPr>
        <w:t xml:space="preserve"> „Д-р Петър Берон” село Хитрино и ОУ</w:t>
      </w:r>
      <w:r w:rsidR="006F7560">
        <w:rPr>
          <w:sz w:val="24"/>
          <w:szCs w:val="24"/>
        </w:rPr>
        <w:t xml:space="preserve"> </w:t>
      </w:r>
      <w:r w:rsidR="006F7560">
        <w:rPr>
          <w:sz w:val="24"/>
          <w:szCs w:val="24"/>
          <w:lang w:val="en-US"/>
        </w:rPr>
        <w:t>(</w:t>
      </w:r>
      <w:r w:rsidR="006F7560">
        <w:rPr>
          <w:sz w:val="24"/>
          <w:szCs w:val="24"/>
        </w:rPr>
        <w:t>основно училище</w:t>
      </w:r>
      <w:r w:rsidR="006F7560">
        <w:rPr>
          <w:sz w:val="24"/>
          <w:szCs w:val="24"/>
          <w:lang w:val="en-US"/>
        </w:rPr>
        <w:t>)</w:t>
      </w:r>
      <w:r>
        <w:rPr>
          <w:sz w:val="24"/>
          <w:szCs w:val="24"/>
        </w:rPr>
        <w:t xml:space="preserve"> „Панайот </w:t>
      </w:r>
      <w:proofErr w:type="spellStart"/>
      <w:r>
        <w:rPr>
          <w:sz w:val="24"/>
          <w:szCs w:val="24"/>
        </w:rPr>
        <w:t>Волов</w:t>
      </w:r>
      <w:proofErr w:type="spellEnd"/>
      <w:r>
        <w:rPr>
          <w:sz w:val="24"/>
          <w:szCs w:val="24"/>
        </w:rPr>
        <w:t>” село Живково.</w:t>
      </w:r>
    </w:p>
    <w:p w:rsidR="00CE064A" w:rsidRDefault="00CE064A" w:rsidP="002C1A9E">
      <w:pPr>
        <w:ind w:firstLine="708"/>
        <w:contextualSpacing/>
        <w:jc w:val="both"/>
        <w:rPr>
          <w:sz w:val="24"/>
          <w:szCs w:val="24"/>
        </w:rPr>
      </w:pPr>
      <w:r>
        <w:rPr>
          <w:sz w:val="24"/>
          <w:szCs w:val="24"/>
        </w:rPr>
        <w:t>Постъпилите приходи на община Хитрино през от</w:t>
      </w:r>
      <w:r w:rsidR="00756BE1">
        <w:rPr>
          <w:sz w:val="24"/>
          <w:szCs w:val="24"/>
        </w:rPr>
        <w:t>четния период са в размер на 7 </w:t>
      </w:r>
      <w:r>
        <w:rPr>
          <w:sz w:val="24"/>
          <w:szCs w:val="24"/>
        </w:rPr>
        <w:t>5</w:t>
      </w:r>
      <w:r w:rsidR="00756BE1">
        <w:rPr>
          <w:sz w:val="24"/>
          <w:szCs w:val="24"/>
        </w:rPr>
        <w:t>7</w:t>
      </w:r>
      <w:r>
        <w:rPr>
          <w:sz w:val="24"/>
          <w:szCs w:val="24"/>
        </w:rPr>
        <w:t xml:space="preserve">4 258 </w:t>
      </w:r>
      <w:r>
        <w:rPr>
          <w:sz w:val="24"/>
          <w:szCs w:val="24"/>
          <w:lang w:val="en-US"/>
        </w:rPr>
        <w:t>(</w:t>
      </w:r>
      <w:r>
        <w:rPr>
          <w:sz w:val="24"/>
          <w:szCs w:val="24"/>
        </w:rPr>
        <w:t>седем милиона петстотин седемдесет и четири хиляди двеста петдесет и осем</w:t>
      </w:r>
      <w:r>
        <w:rPr>
          <w:sz w:val="24"/>
          <w:szCs w:val="24"/>
          <w:lang w:val="en-US"/>
        </w:rPr>
        <w:t>)</w:t>
      </w:r>
      <w:r>
        <w:rPr>
          <w:sz w:val="24"/>
          <w:szCs w:val="24"/>
        </w:rPr>
        <w:t xml:space="preserve"> лева, в т.ч. на делегирани от държавата дейности – 2 489 122 </w:t>
      </w:r>
      <w:r>
        <w:rPr>
          <w:sz w:val="24"/>
          <w:szCs w:val="24"/>
          <w:lang w:val="en-US"/>
        </w:rPr>
        <w:t>(</w:t>
      </w:r>
      <w:r>
        <w:rPr>
          <w:sz w:val="24"/>
          <w:szCs w:val="24"/>
        </w:rPr>
        <w:t>два милиона четиристотин осемдесет и девет хиляди сто двадесет и два</w:t>
      </w:r>
      <w:r>
        <w:rPr>
          <w:sz w:val="24"/>
          <w:szCs w:val="24"/>
          <w:lang w:val="en-US"/>
        </w:rPr>
        <w:t>)</w:t>
      </w:r>
      <w:r>
        <w:rPr>
          <w:sz w:val="24"/>
          <w:szCs w:val="24"/>
        </w:rPr>
        <w:t xml:space="preserve"> лева</w:t>
      </w:r>
      <w:r w:rsidR="002C1A9E">
        <w:rPr>
          <w:sz w:val="24"/>
          <w:szCs w:val="24"/>
        </w:rPr>
        <w:t xml:space="preserve"> и на местните дейности – 5 085 136 </w:t>
      </w:r>
      <w:r w:rsidR="002C1A9E">
        <w:rPr>
          <w:sz w:val="24"/>
          <w:szCs w:val="24"/>
          <w:lang w:val="en-US"/>
        </w:rPr>
        <w:t>(</w:t>
      </w:r>
      <w:r w:rsidR="002C1A9E">
        <w:rPr>
          <w:sz w:val="24"/>
          <w:szCs w:val="24"/>
        </w:rPr>
        <w:t>пет милиона осемдесет и пет хиляди сто тридесет и шест</w:t>
      </w:r>
      <w:r w:rsidR="002C1A9E">
        <w:rPr>
          <w:sz w:val="24"/>
          <w:szCs w:val="24"/>
          <w:lang w:val="en-US"/>
        </w:rPr>
        <w:t>)</w:t>
      </w:r>
      <w:r w:rsidR="002C1A9E">
        <w:rPr>
          <w:sz w:val="24"/>
          <w:szCs w:val="24"/>
        </w:rPr>
        <w:t xml:space="preserve"> лева, в т.ч. за капиталови разходи – 2 249 217 </w:t>
      </w:r>
      <w:r w:rsidR="002C1A9E">
        <w:rPr>
          <w:sz w:val="24"/>
          <w:szCs w:val="24"/>
          <w:lang w:val="en-US"/>
        </w:rPr>
        <w:t>(</w:t>
      </w:r>
      <w:r w:rsidR="002C1A9E">
        <w:rPr>
          <w:sz w:val="24"/>
          <w:szCs w:val="24"/>
        </w:rPr>
        <w:t>два милиона двеста четиридесет и девет хиляди двеста и седемнадесет</w:t>
      </w:r>
      <w:r w:rsidR="002C1A9E">
        <w:rPr>
          <w:sz w:val="24"/>
          <w:szCs w:val="24"/>
          <w:lang w:val="en-US"/>
        </w:rPr>
        <w:t>)</w:t>
      </w:r>
      <w:r w:rsidR="002C1A9E">
        <w:rPr>
          <w:sz w:val="24"/>
          <w:szCs w:val="24"/>
        </w:rPr>
        <w:t xml:space="preserve"> лева. Държавните субсидии за държавно делегираните дейности и тези за местни дейности към 31.12.2014 година са изпълнени в размер, определен със Закона за държавния бюджет за 2014 година.</w:t>
      </w:r>
    </w:p>
    <w:p w:rsidR="006F7560" w:rsidRDefault="002C1A9E" w:rsidP="006F7560">
      <w:pPr>
        <w:ind w:firstLine="708"/>
        <w:contextualSpacing/>
        <w:jc w:val="both"/>
        <w:rPr>
          <w:sz w:val="24"/>
          <w:szCs w:val="24"/>
        </w:rPr>
      </w:pPr>
      <w:r>
        <w:rPr>
          <w:sz w:val="24"/>
          <w:szCs w:val="24"/>
        </w:rPr>
        <w:t>Приходите по показатели и в процентно отно</w:t>
      </w:r>
      <w:r w:rsidR="006F7560">
        <w:rPr>
          <w:sz w:val="24"/>
          <w:szCs w:val="24"/>
        </w:rPr>
        <w:t>шение са описани в табличен вид, както следва:</w:t>
      </w:r>
    </w:p>
    <w:p w:rsidR="006F7560" w:rsidRPr="00735232" w:rsidRDefault="002C1A9E" w:rsidP="006F7560">
      <w:pPr>
        <w:ind w:firstLine="708"/>
        <w:contextualSpacing/>
        <w:jc w:val="both"/>
        <w:rPr>
          <w:b/>
          <w:sz w:val="24"/>
          <w:szCs w:val="24"/>
        </w:rPr>
      </w:pPr>
      <w:proofErr w:type="gramStart"/>
      <w:r w:rsidRPr="00735232">
        <w:rPr>
          <w:b/>
          <w:sz w:val="24"/>
          <w:szCs w:val="24"/>
          <w:lang w:val="en-US"/>
        </w:rPr>
        <w:t>I</w:t>
      </w:r>
      <w:r w:rsidR="00735232">
        <w:rPr>
          <w:b/>
          <w:sz w:val="24"/>
          <w:szCs w:val="24"/>
        </w:rPr>
        <w:t xml:space="preserve">.ВСИЧКО ПРИХОДИ 7 574 258 </w:t>
      </w:r>
      <w:r w:rsidR="00735232">
        <w:rPr>
          <w:b/>
          <w:sz w:val="24"/>
          <w:szCs w:val="24"/>
          <w:lang w:val="en-US"/>
        </w:rPr>
        <w:t>(</w:t>
      </w:r>
      <w:r w:rsidR="00735232">
        <w:rPr>
          <w:b/>
          <w:sz w:val="24"/>
          <w:szCs w:val="24"/>
        </w:rPr>
        <w:t>седем милиона петстотин седемдесет и четири хиляди двеста петдесет и осем</w:t>
      </w:r>
      <w:r w:rsidR="00735232">
        <w:rPr>
          <w:b/>
          <w:sz w:val="24"/>
          <w:szCs w:val="24"/>
          <w:lang w:val="en-US"/>
        </w:rPr>
        <w:t>)</w:t>
      </w:r>
      <w:r w:rsidR="00735232">
        <w:rPr>
          <w:b/>
          <w:sz w:val="24"/>
          <w:szCs w:val="24"/>
        </w:rPr>
        <w:t xml:space="preserve"> лева</w:t>
      </w:r>
      <w:r w:rsidRPr="00735232">
        <w:rPr>
          <w:b/>
          <w:sz w:val="24"/>
          <w:szCs w:val="24"/>
        </w:rPr>
        <w:t>, съгласно приложение № 1.</w:t>
      </w:r>
      <w:proofErr w:type="gramEnd"/>
    </w:p>
    <w:p w:rsidR="002C1A9E" w:rsidRDefault="002C1A9E" w:rsidP="006F7560">
      <w:pPr>
        <w:ind w:firstLine="708"/>
        <w:contextualSpacing/>
        <w:jc w:val="both"/>
        <w:rPr>
          <w:sz w:val="24"/>
          <w:szCs w:val="24"/>
        </w:rPr>
      </w:pPr>
      <w:r w:rsidRPr="008F633F">
        <w:rPr>
          <w:b/>
          <w:sz w:val="24"/>
          <w:szCs w:val="24"/>
        </w:rPr>
        <w:t>1.ПРИХОДИ</w:t>
      </w:r>
      <w:r>
        <w:rPr>
          <w:sz w:val="24"/>
          <w:szCs w:val="24"/>
        </w:rPr>
        <w:t xml:space="preserve"> ОТ ДЪРЖАВНИ ДЕЙНОСТИ в размер на 2 489</w:t>
      </w:r>
      <w:r w:rsidR="006F7560">
        <w:rPr>
          <w:sz w:val="24"/>
          <w:szCs w:val="24"/>
        </w:rPr>
        <w:t xml:space="preserve"> 122 </w:t>
      </w:r>
      <w:r w:rsidR="006F7560">
        <w:rPr>
          <w:sz w:val="24"/>
          <w:szCs w:val="24"/>
          <w:lang w:val="en-US"/>
        </w:rPr>
        <w:t>(</w:t>
      </w:r>
      <w:r w:rsidR="006F7560">
        <w:rPr>
          <w:sz w:val="24"/>
          <w:szCs w:val="24"/>
        </w:rPr>
        <w:t>два милиона четиристотин осемдесет и девет</w:t>
      </w:r>
      <w:r w:rsidR="00CD7CA5">
        <w:rPr>
          <w:sz w:val="24"/>
          <w:szCs w:val="24"/>
        </w:rPr>
        <w:t xml:space="preserve"> хиляди, сто двадесет и два</w:t>
      </w:r>
      <w:r w:rsidR="006F7560">
        <w:rPr>
          <w:sz w:val="24"/>
          <w:szCs w:val="24"/>
          <w:lang w:val="en-US"/>
        </w:rPr>
        <w:t>)</w:t>
      </w:r>
      <w:r w:rsidR="006F7560">
        <w:rPr>
          <w:sz w:val="24"/>
          <w:szCs w:val="24"/>
        </w:rPr>
        <w:t xml:space="preserve"> лева, в това число:</w:t>
      </w:r>
    </w:p>
    <w:tbl>
      <w:tblPr>
        <w:tblStyle w:val="a7"/>
        <w:tblW w:w="0" w:type="auto"/>
        <w:tblLook w:val="04A0"/>
      </w:tblPr>
      <w:tblGrid>
        <w:gridCol w:w="4786"/>
        <w:gridCol w:w="1559"/>
        <w:gridCol w:w="1560"/>
        <w:gridCol w:w="1307"/>
      </w:tblGrid>
      <w:tr w:rsidR="006F7560" w:rsidRPr="001471C0" w:rsidTr="001471C0">
        <w:tc>
          <w:tcPr>
            <w:tcW w:w="4786" w:type="dxa"/>
          </w:tcPr>
          <w:p w:rsidR="006F7560" w:rsidRPr="001471C0" w:rsidRDefault="006F7560" w:rsidP="00B63D7C">
            <w:pPr>
              <w:contextualSpacing/>
              <w:jc w:val="center"/>
              <w:rPr>
                <w:rFonts w:asciiTheme="minorHAnsi" w:hAnsiTheme="minorHAnsi"/>
                <w:sz w:val="24"/>
                <w:szCs w:val="24"/>
              </w:rPr>
            </w:pPr>
            <w:r w:rsidRPr="001471C0">
              <w:rPr>
                <w:rFonts w:asciiTheme="minorHAnsi" w:hAnsiTheme="minorHAnsi"/>
                <w:sz w:val="24"/>
                <w:szCs w:val="24"/>
              </w:rPr>
              <w:t>ИМЕ НА ПОКАЗАТЕЛ</w:t>
            </w:r>
          </w:p>
        </w:tc>
        <w:tc>
          <w:tcPr>
            <w:tcW w:w="1559" w:type="dxa"/>
          </w:tcPr>
          <w:p w:rsidR="006F7560" w:rsidRPr="001471C0" w:rsidRDefault="006F7560" w:rsidP="00B63D7C">
            <w:pPr>
              <w:contextualSpacing/>
              <w:jc w:val="center"/>
              <w:rPr>
                <w:rFonts w:asciiTheme="minorHAnsi" w:hAnsiTheme="minorHAnsi"/>
                <w:sz w:val="24"/>
                <w:szCs w:val="24"/>
              </w:rPr>
            </w:pPr>
            <w:r w:rsidRPr="001471C0">
              <w:rPr>
                <w:rFonts w:asciiTheme="minorHAnsi" w:hAnsiTheme="minorHAnsi"/>
                <w:sz w:val="24"/>
                <w:szCs w:val="24"/>
              </w:rPr>
              <w:t>ПЛАН</w:t>
            </w:r>
            <w:r w:rsidR="000028C7">
              <w:rPr>
                <w:rFonts w:asciiTheme="minorHAnsi" w:hAnsiTheme="minorHAnsi"/>
                <w:sz w:val="24"/>
                <w:szCs w:val="24"/>
              </w:rPr>
              <w:t xml:space="preserve"> – лв.</w:t>
            </w:r>
          </w:p>
        </w:tc>
        <w:tc>
          <w:tcPr>
            <w:tcW w:w="1560" w:type="dxa"/>
          </w:tcPr>
          <w:p w:rsidR="006F7560" w:rsidRPr="001471C0" w:rsidRDefault="006F7560" w:rsidP="00B63D7C">
            <w:pPr>
              <w:contextualSpacing/>
              <w:jc w:val="center"/>
              <w:rPr>
                <w:rFonts w:asciiTheme="minorHAnsi" w:hAnsiTheme="minorHAnsi"/>
                <w:sz w:val="24"/>
                <w:szCs w:val="24"/>
              </w:rPr>
            </w:pPr>
            <w:r w:rsidRPr="001471C0">
              <w:rPr>
                <w:rFonts w:asciiTheme="minorHAnsi" w:hAnsiTheme="minorHAnsi"/>
                <w:sz w:val="24"/>
                <w:szCs w:val="24"/>
              </w:rPr>
              <w:t>ОТЧЕТ</w:t>
            </w:r>
            <w:r w:rsidR="000028C7">
              <w:rPr>
                <w:rFonts w:asciiTheme="minorHAnsi" w:hAnsiTheme="minorHAnsi"/>
                <w:sz w:val="24"/>
                <w:szCs w:val="24"/>
              </w:rPr>
              <w:t xml:space="preserve"> – лв.</w:t>
            </w:r>
          </w:p>
        </w:tc>
        <w:tc>
          <w:tcPr>
            <w:tcW w:w="1307" w:type="dxa"/>
          </w:tcPr>
          <w:p w:rsidR="006F7560" w:rsidRPr="001471C0" w:rsidRDefault="006F7560" w:rsidP="00B63D7C">
            <w:pPr>
              <w:contextualSpacing/>
              <w:jc w:val="center"/>
              <w:rPr>
                <w:rFonts w:asciiTheme="minorHAnsi" w:hAnsiTheme="minorHAnsi"/>
                <w:sz w:val="24"/>
                <w:szCs w:val="24"/>
              </w:rPr>
            </w:pPr>
            <w:r w:rsidRPr="001471C0">
              <w:rPr>
                <w:rFonts w:asciiTheme="minorHAnsi" w:hAnsiTheme="minorHAnsi"/>
                <w:sz w:val="24"/>
                <w:szCs w:val="24"/>
              </w:rPr>
              <w:t>%</w:t>
            </w:r>
          </w:p>
        </w:tc>
      </w:tr>
      <w:tr w:rsidR="006F7560" w:rsidRPr="001471C0" w:rsidTr="001471C0">
        <w:tc>
          <w:tcPr>
            <w:tcW w:w="4786" w:type="dxa"/>
          </w:tcPr>
          <w:p w:rsidR="006F7560" w:rsidRPr="001471C0" w:rsidRDefault="006F7560" w:rsidP="006F7560">
            <w:pPr>
              <w:contextualSpacing/>
              <w:jc w:val="both"/>
              <w:rPr>
                <w:rFonts w:asciiTheme="minorHAnsi" w:hAnsiTheme="minorHAnsi"/>
                <w:sz w:val="24"/>
                <w:szCs w:val="24"/>
              </w:rPr>
            </w:pPr>
            <w:r w:rsidRPr="001471C0">
              <w:rPr>
                <w:rFonts w:asciiTheme="minorHAnsi" w:hAnsiTheme="minorHAnsi"/>
                <w:sz w:val="24"/>
                <w:szCs w:val="24"/>
              </w:rPr>
              <w:t>1.Неданъчни приходи</w:t>
            </w:r>
          </w:p>
        </w:tc>
        <w:tc>
          <w:tcPr>
            <w:tcW w:w="1559" w:type="dxa"/>
          </w:tcPr>
          <w:p w:rsidR="006F7560" w:rsidRPr="001471C0" w:rsidRDefault="006F7560" w:rsidP="00B63D7C">
            <w:pPr>
              <w:contextualSpacing/>
              <w:jc w:val="right"/>
              <w:rPr>
                <w:rFonts w:asciiTheme="minorHAnsi" w:hAnsiTheme="minorHAnsi"/>
                <w:sz w:val="24"/>
                <w:szCs w:val="24"/>
              </w:rPr>
            </w:pPr>
            <w:r w:rsidRPr="001471C0">
              <w:rPr>
                <w:rFonts w:asciiTheme="minorHAnsi" w:hAnsiTheme="minorHAnsi"/>
                <w:sz w:val="24"/>
                <w:szCs w:val="24"/>
              </w:rPr>
              <w:t>17 950</w:t>
            </w:r>
          </w:p>
        </w:tc>
        <w:tc>
          <w:tcPr>
            <w:tcW w:w="1560" w:type="dxa"/>
          </w:tcPr>
          <w:p w:rsidR="006F7560" w:rsidRPr="001471C0" w:rsidRDefault="006F7560" w:rsidP="00B63D7C">
            <w:pPr>
              <w:contextualSpacing/>
              <w:jc w:val="right"/>
              <w:rPr>
                <w:rFonts w:asciiTheme="minorHAnsi" w:hAnsiTheme="minorHAnsi"/>
                <w:sz w:val="24"/>
                <w:szCs w:val="24"/>
              </w:rPr>
            </w:pPr>
            <w:r w:rsidRPr="001471C0">
              <w:rPr>
                <w:rFonts w:asciiTheme="minorHAnsi" w:hAnsiTheme="minorHAnsi"/>
                <w:sz w:val="24"/>
                <w:szCs w:val="24"/>
              </w:rPr>
              <w:t>23 631</w:t>
            </w:r>
          </w:p>
        </w:tc>
        <w:tc>
          <w:tcPr>
            <w:tcW w:w="1307" w:type="dxa"/>
          </w:tcPr>
          <w:p w:rsidR="006F7560" w:rsidRPr="001471C0" w:rsidRDefault="006F7560" w:rsidP="00B63D7C">
            <w:pPr>
              <w:contextualSpacing/>
              <w:jc w:val="right"/>
              <w:rPr>
                <w:rFonts w:asciiTheme="minorHAnsi" w:hAnsiTheme="minorHAnsi"/>
                <w:sz w:val="24"/>
                <w:szCs w:val="24"/>
              </w:rPr>
            </w:pPr>
            <w:r w:rsidRPr="001471C0">
              <w:rPr>
                <w:rFonts w:asciiTheme="minorHAnsi" w:hAnsiTheme="minorHAnsi"/>
                <w:sz w:val="24"/>
                <w:szCs w:val="24"/>
              </w:rPr>
              <w:t>131.65</w:t>
            </w:r>
          </w:p>
        </w:tc>
      </w:tr>
      <w:tr w:rsidR="006F7560" w:rsidRPr="001471C0" w:rsidTr="001471C0">
        <w:tc>
          <w:tcPr>
            <w:tcW w:w="4786" w:type="dxa"/>
          </w:tcPr>
          <w:p w:rsidR="006F7560" w:rsidRPr="001471C0" w:rsidRDefault="006F7560" w:rsidP="006F7560">
            <w:pPr>
              <w:contextualSpacing/>
              <w:jc w:val="both"/>
              <w:rPr>
                <w:rFonts w:asciiTheme="minorHAnsi" w:hAnsiTheme="minorHAnsi"/>
                <w:sz w:val="24"/>
                <w:szCs w:val="24"/>
              </w:rPr>
            </w:pPr>
            <w:r w:rsidRPr="001471C0">
              <w:rPr>
                <w:rFonts w:asciiTheme="minorHAnsi" w:hAnsiTheme="minorHAnsi"/>
                <w:sz w:val="24"/>
                <w:szCs w:val="24"/>
              </w:rPr>
              <w:t>2.Взаимоотношения с ЦБ в т.ч.:</w:t>
            </w:r>
          </w:p>
        </w:tc>
        <w:tc>
          <w:tcPr>
            <w:tcW w:w="1559" w:type="dxa"/>
          </w:tcPr>
          <w:p w:rsidR="006F7560" w:rsidRPr="001471C0" w:rsidRDefault="006F7560" w:rsidP="00B63D7C">
            <w:pPr>
              <w:contextualSpacing/>
              <w:jc w:val="right"/>
              <w:rPr>
                <w:rFonts w:asciiTheme="minorHAnsi" w:hAnsiTheme="minorHAnsi"/>
                <w:sz w:val="24"/>
                <w:szCs w:val="24"/>
              </w:rPr>
            </w:pPr>
            <w:r w:rsidRPr="001471C0">
              <w:rPr>
                <w:rFonts w:asciiTheme="minorHAnsi" w:hAnsiTheme="minorHAnsi"/>
                <w:sz w:val="24"/>
                <w:szCs w:val="24"/>
              </w:rPr>
              <w:t>2 324 796</w:t>
            </w:r>
          </w:p>
        </w:tc>
        <w:tc>
          <w:tcPr>
            <w:tcW w:w="1560" w:type="dxa"/>
          </w:tcPr>
          <w:p w:rsidR="006F7560" w:rsidRPr="001471C0" w:rsidRDefault="006F7560" w:rsidP="00B63D7C">
            <w:pPr>
              <w:contextualSpacing/>
              <w:jc w:val="right"/>
              <w:rPr>
                <w:rFonts w:asciiTheme="minorHAnsi" w:hAnsiTheme="minorHAnsi"/>
                <w:sz w:val="24"/>
                <w:szCs w:val="24"/>
              </w:rPr>
            </w:pPr>
            <w:r w:rsidRPr="001471C0">
              <w:rPr>
                <w:rFonts w:asciiTheme="minorHAnsi" w:hAnsiTheme="minorHAnsi"/>
                <w:sz w:val="24"/>
                <w:szCs w:val="24"/>
              </w:rPr>
              <w:t>2 324 767</w:t>
            </w:r>
          </w:p>
        </w:tc>
        <w:tc>
          <w:tcPr>
            <w:tcW w:w="1307" w:type="dxa"/>
          </w:tcPr>
          <w:p w:rsidR="006F7560" w:rsidRPr="001471C0" w:rsidRDefault="006F7560" w:rsidP="00B63D7C">
            <w:pPr>
              <w:contextualSpacing/>
              <w:jc w:val="right"/>
              <w:rPr>
                <w:rFonts w:asciiTheme="minorHAnsi" w:hAnsiTheme="minorHAnsi"/>
                <w:sz w:val="24"/>
                <w:szCs w:val="24"/>
              </w:rPr>
            </w:pPr>
            <w:r w:rsidRPr="001471C0">
              <w:rPr>
                <w:rFonts w:asciiTheme="minorHAnsi" w:hAnsiTheme="minorHAnsi"/>
                <w:sz w:val="24"/>
                <w:szCs w:val="24"/>
              </w:rPr>
              <w:t>100.00</w:t>
            </w:r>
          </w:p>
        </w:tc>
      </w:tr>
      <w:tr w:rsidR="006F7560" w:rsidRPr="001471C0" w:rsidTr="001471C0">
        <w:tc>
          <w:tcPr>
            <w:tcW w:w="4786" w:type="dxa"/>
          </w:tcPr>
          <w:p w:rsidR="006F7560" w:rsidRPr="001471C0" w:rsidRDefault="001471C0" w:rsidP="006F7560">
            <w:pPr>
              <w:contextualSpacing/>
              <w:jc w:val="both"/>
              <w:rPr>
                <w:rFonts w:asciiTheme="minorHAnsi" w:hAnsiTheme="minorHAnsi"/>
                <w:sz w:val="24"/>
                <w:szCs w:val="24"/>
              </w:rPr>
            </w:pPr>
            <w:r w:rsidRPr="001471C0">
              <w:rPr>
                <w:rFonts w:asciiTheme="minorHAnsi" w:hAnsiTheme="minorHAnsi"/>
                <w:sz w:val="24"/>
                <w:szCs w:val="24"/>
              </w:rPr>
              <w:t xml:space="preserve">-обща </w:t>
            </w:r>
            <w:r>
              <w:rPr>
                <w:rFonts w:asciiTheme="minorHAnsi" w:hAnsiTheme="minorHAnsi"/>
                <w:sz w:val="24"/>
                <w:szCs w:val="24"/>
              </w:rPr>
              <w:t>допълваща субсидия</w:t>
            </w:r>
          </w:p>
        </w:tc>
        <w:tc>
          <w:tcPr>
            <w:tcW w:w="1559" w:type="dxa"/>
          </w:tcPr>
          <w:p w:rsidR="006F7560" w:rsidRPr="001471C0" w:rsidRDefault="001471C0" w:rsidP="00B63D7C">
            <w:pPr>
              <w:contextualSpacing/>
              <w:jc w:val="right"/>
              <w:rPr>
                <w:rFonts w:asciiTheme="minorHAnsi" w:hAnsiTheme="minorHAnsi"/>
                <w:sz w:val="24"/>
                <w:szCs w:val="24"/>
              </w:rPr>
            </w:pPr>
            <w:r>
              <w:rPr>
                <w:rFonts w:asciiTheme="minorHAnsi" w:hAnsiTheme="minorHAnsi"/>
                <w:sz w:val="24"/>
                <w:szCs w:val="24"/>
              </w:rPr>
              <w:t>1 710 062</w:t>
            </w:r>
          </w:p>
        </w:tc>
        <w:tc>
          <w:tcPr>
            <w:tcW w:w="1560" w:type="dxa"/>
          </w:tcPr>
          <w:p w:rsidR="006F7560" w:rsidRPr="001471C0" w:rsidRDefault="001471C0" w:rsidP="00B63D7C">
            <w:pPr>
              <w:contextualSpacing/>
              <w:jc w:val="right"/>
              <w:rPr>
                <w:rFonts w:asciiTheme="minorHAnsi" w:hAnsiTheme="minorHAnsi"/>
                <w:sz w:val="24"/>
                <w:szCs w:val="24"/>
              </w:rPr>
            </w:pPr>
            <w:r>
              <w:rPr>
                <w:rFonts w:asciiTheme="minorHAnsi" w:hAnsiTheme="minorHAnsi"/>
                <w:sz w:val="24"/>
                <w:szCs w:val="24"/>
              </w:rPr>
              <w:t>1 710 062</w:t>
            </w:r>
          </w:p>
        </w:tc>
        <w:tc>
          <w:tcPr>
            <w:tcW w:w="1307" w:type="dxa"/>
          </w:tcPr>
          <w:p w:rsidR="006F7560" w:rsidRPr="001471C0" w:rsidRDefault="001471C0" w:rsidP="00B63D7C">
            <w:pPr>
              <w:contextualSpacing/>
              <w:jc w:val="right"/>
              <w:rPr>
                <w:rFonts w:asciiTheme="minorHAnsi" w:hAnsiTheme="minorHAnsi"/>
                <w:sz w:val="24"/>
                <w:szCs w:val="24"/>
              </w:rPr>
            </w:pPr>
            <w:r>
              <w:rPr>
                <w:rFonts w:asciiTheme="minorHAnsi" w:hAnsiTheme="minorHAnsi"/>
                <w:sz w:val="24"/>
                <w:szCs w:val="24"/>
              </w:rPr>
              <w:t>100.00</w:t>
            </w:r>
          </w:p>
        </w:tc>
      </w:tr>
      <w:tr w:rsidR="001471C0" w:rsidRPr="001471C0" w:rsidTr="001471C0">
        <w:tc>
          <w:tcPr>
            <w:tcW w:w="4786" w:type="dxa"/>
          </w:tcPr>
          <w:p w:rsidR="001471C0" w:rsidRPr="001471C0" w:rsidRDefault="001471C0" w:rsidP="006F7560">
            <w:pPr>
              <w:contextualSpacing/>
              <w:jc w:val="both"/>
              <w:rPr>
                <w:rFonts w:asciiTheme="minorHAnsi" w:hAnsiTheme="minorHAnsi"/>
                <w:sz w:val="24"/>
                <w:szCs w:val="24"/>
              </w:rPr>
            </w:pPr>
            <w:r w:rsidRPr="001471C0">
              <w:rPr>
                <w:rFonts w:asciiTheme="minorHAnsi" w:hAnsiTheme="minorHAnsi"/>
                <w:sz w:val="24"/>
                <w:szCs w:val="24"/>
              </w:rPr>
              <w:t>-трансфери чрез СЕБРА</w:t>
            </w:r>
          </w:p>
        </w:tc>
        <w:tc>
          <w:tcPr>
            <w:tcW w:w="1559" w:type="dxa"/>
          </w:tcPr>
          <w:p w:rsidR="001471C0" w:rsidRPr="001471C0" w:rsidRDefault="001471C0" w:rsidP="00B63D7C">
            <w:pPr>
              <w:contextualSpacing/>
              <w:jc w:val="right"/>
              <w:rPr>
                <w:rFonts w:asciiTheme="minorHAnsi" w:hAnsiTheme="minorHAnsi"/>
                <w:sz w:val="24"/>
                <w:szCs w:val="24"/>
              </w:rPr>
            </w:pPr>
            <w:r>
              <w:rPr>
                <w:rFonts w:asciiTheme="minorHAnsi" w:hAnsiTheme="minorHAnsi"/>
                <w:sz w:val="24"/>
                <w:szCs w:val="24"/>
              </w:rPr>
              <w:t>523 441</w:t>
            </w:r>
          </w:p>
        </w:tc>
        <w:tc>
          <w:tcPr>
            <w:tcW w:w="1560" w:type="dxa"/>
          </w:tcPr>
          <w:p w:rsidR="001471C0" w:rsidRPr="001471C0" w:rsidRDefault="001471C0" w:rsidP="00B63D7C">
            <w:pPr>
              <w:contextualSpacing/>
              <w:jc w:val="right"/>
              <w:rPr>
                <w:rFonts w:asciiTheme="minorHAnsi" w:hAnsiTheme="minorHAnsi"/>
                <w:sz w:val="24"/>
                <w:szCs w:val="24"/>
              </w:rPr>
            </w:pPr>
            <w:r>
              <w:rPr>
                <w:rFonts w:asciiTheme="minorHAnsi" w:hAnsiTheme="minorHAnsi"/>
                <w:sz w:val="24"/>
                <w:szCs w:val="24"/>
              </w:rPr>
              <w:t>523 412</w:t>
            </w:r>
          </w:p>
        </w:tc>
        <w:tc>
          <w:tcPr>
            <w:tcW w:w="1307" w:type="dxa"/>
          </w:tcPr>
          <w:p w:rsidR="001471C0" w:rsidRPr="001471C0" w:rsidRDefault="001471C0" w:rsidP="00B63D7C">
            <w:pPr>
              <w:contextualSpacing/>
              <w:jc w:val="right"/>
              <w:rPr>
                <w:rFonts w:asciiTheme="minorHAnsi" w:hAnsiTheme="minorHAnsi"/>
                <w:sz w:val="24"/>
                <w:szCs w:val="24"/>
              </w:rPr>
            </w:pPr>
            <w:r>
              <w:rPr>
                <w:rFonts w:asciiTheme="minorHAnsi" w:hAnsiTheme="minorHAnsi"/>
                <w:sz w:val="24"/>
                <w:szCs w:val="24"/>
              </w:rPr>
              <w:t>99.99</w:t>
            </w:r>
          </w:p>
        </w:tc>
      </w:tr>
      <w:tr w:rsidR="001471C0" w:rsidRPr="001471C0" w:rsidTr="001471C0">
        <w:tc>
          <w:tcPr>
            <w:tcW w:w="4786" w:type="dxa"/>
          </w:tcPr>
          <w:p w:rsidR="001471C0" w:rsidRPr="001471C0" w:rsidRDefault="001471C0" w:rsidP="001471C0">
            <w:pPr>
              <w:contextualSpacing/>
              <w:rPr>
                <w:rFonts w:asciiTheme="minorHAnsi" w:hAnsiTheme="minorHAnsi"/>
                <w:sz w:val="24"/>
                <w:szCs w:val="24"/>
              </w:rPr>
            </w:pPr>
            <w:r w:rsidRPr="001471C0">
              <w:rPr>
                <w:rFonts w:asciiTheme="minorHAnsi" w:hAnsiTheme="minorHAnsi"/>
                <w:sz w:val="24"/>
                <w:szCs w:val="24"/>
              </w:rPr>
              <w:t>-целеви трансфери за превоз ученици</w:t>
            </w:r>
          </w:p>
        </w:tc>
        <w:tc>
          <w:tcPr>
            <w:tcW w:w="1559" w:type="dxa"/>
          </w:tcPr>
          <w:p w:rsidR="001471C0" w:rsidRPr="001471C0" w:rsidRDefault="001471C0" w:rsidP="00B63D7C">
            <w:pPr>
              <w:contextualSpacing/>
              <w:jc w:val="right"/>
              <w:rPr>
                <w:rFonts w:asciiTheme="minorHAnsi" w:hAnsiTheme="minorHAnsi"/>
                <w:sz w:val="24"/>
                <w:szCs w:val="24"/>
              </w:rPr>
            </w:pPr>
            <w:r>
              <w:rPr>
                <w:rFonts w:asciiTheme="minorHAnsi" w:hAnsiTheme="minorHAnsi"/>
                <w:sz w:val="24"/>
                <w:szCs w:val="24"/>
              </w:rPr>
              <w:t>91 293</w:t>
            </w:r>
          </w:p>
        </w:tc>
        <w:tc>
          <w:tcPr>
            <w:tcW w:w="1560" w:type="dxa"/>
          </w:tcPr>
          <w:p w:rsidR="001471C0" w:rsidRPr="001471C0" w:rsidRDefault="001471C0" w:rsidP="00B63D7C">
            <w:pPr>
              <w:contextualSpacing/>
              <w:jc w:val="right"/>
              <w:rPr>
                <w:rFonts w:asciiTheme="minorHAnsi" w:hAnsiTheme="minorHAnsi"/>
                <w:sz w:val="24"/>
                <w:szCs w:val="24"/>
              </w:rPr>
            </w:pPr>
            <w:r>
              <w:rPr>
                <w:rFonts w:asciiTheme="minorHAnsi" w:hAnsiTheme="minorHAnsi"/>
                <w:sz w:val="24"/>
                <w:szCs w:val="24"/>
              </w:rPr>
              <w:t>91 293</w:t>
            </w:r>
          </w:p>
        </w:tc>
        <w:tc>
          <w:tcPr>
            <w:tcW w:w="1307" w:type="dxa"/>
          </w:tcPr>
          <w:p w:rsidR="001471C0" w:rsidRPr="001471C0" w:rsidRDefault="001471C0" w:rsidP="00B63D7C">
            <w:pPr>
              <w:contextualSpacing/>
              <w:jc w:val="right"/>
              <w:rPr>
                <w:rFonts w:asciiTheme="minorHAnsi" w:hAnsiTheme="minorHAnsi"/>
                <w:sz w:val="24"/>
                <w:szCs w:val="24"/>
              </w:rPr>
            </w:pPr>
            <w:r>
              <w:rPr>
                <w:rFonts w:asciiTheme="minorHAnsi" w:hAnsiTheme="minorHAnsi"/>
                <w:sz w:val="24"/>
                <w:szCs w:val="24"/>
              </w:rPr>
              <w:t>100.00</w:t>
            </w:r>
          </w:p>
        </w:tc>
      </w:tr>
      <w:tr w:rsidR="001471C0" w:rsidRPr="001471C0" w:rsidTr="001471C0">
        <w:tc>
          <w:tcPr>
            <w:tcW w:w="4786" w:type="dxa"/>
          </w:tcPr>
          <w:p w:rsidR="001471C0" w:rsidRPr="001471C0" w:rsidRDefault="001471C0" w:rsidP="001471C0">
            <w:pPr>
              <w:contextualSpacing/>
              <w:rPr>
                <w:rFonts w:asciiTheme="minorHAnsi" w:hAnsiTheme="minorHAnsi"/>
                <w:sz w:val="24"/>
                <w:szCs w:val="24"/>
              </w:rPr>
            </w:pPr>
            <w:r w:rsidRPr="001471C0">
              <w:rPr>
                <w:rFonts w:asciiTheme="minorHAnsi" w:hAnsiTheme="minorHAnsi"/>
                <w:sz w:val="24"/>
                <w:szCs w:val="24"/>
              </w:rPr>
              <w:t>3.Трансфери за избори и за образованието</w:t>
            </w:r>
          </w:p>
        </w:tc>
        <w:tc>
          <w:tcPr>
            <w:tcW w:w="1559" w:type="dxa"/>
          </w:tcPr>
          <w:p w:rsidR="001471C0" w:rsidRPr="001471C0" w:rsidRDefault="001471C0" w:rsidP="00B63D7C">
            <w:pPr>
              <w:contextualSpacing/>
              <w:jc w:val="right"/>
              <w:rPr>
                <w:rFonts w:asciiTheme="minorHAnsi" w:hAnsiTheme="minorHAnsi"/>
                <w:sz w:val="24"/>
                <w:szCs w:val="24"/>
              </w:rPr>
            </w:pPr>
            <w:r>
              <w:rPr>
                <w:rFonts w:asciiTheme="minorHAnsi" w:hAnsiTheme="minorHAnsi"/>
                <w:sz w:val="24"/>
                <w:szCs w:val="24"/>
              </w:rPr>
              <w:t>35 310</w:t>
            </w:r>
          </w:p>
        </w:tc>
        <w:tc>
          <w:tcPr>
            <w:tcW w:w="1560" w:type="dxa"/>
          </w:tcPr>
          <w:p w:rsidR="001471C0" w:rsidRPr="001471C0" w:rsidRDefault="001471C0" w:rsidP="00B63D7C">
            <w:pPr>
              <w:contextualSpacing/>
              <w:jc w:val="right"/>
              <w:rPr>
                <w:rFonts w:asciiTheme="minorHAnsi" w:hAnsiTheme="minorHAnsi"/>
                <w:sz w:val="24"/>
                <w:szCs w:val="24"/>
              </w:rPr>
            </w:pPr>
            <w:r>
              <w:rPr>
                <w:rFonts w:asciiTheme="minorHAnsi" w:hAnsiTheme="minorHAnsi"/>
                <w:sz w:val="24"/>
                <w:szCs w:val="24"/>
              </w:rPr>
              <w:t>68 460</w:t>
            </w:r>
          </w:p>
        </w:tc>
        <w:tc>
          <w:tcPr>
            <w:tcW w:w="1307" w:type="dxa"/>
          </w:tcPr>
          <w:p w:rsidR="001471C0" w:rsidRPr="001471C0" w:rsidRDefault="001471C0" w:rsidP="00B63D7C">
            <w:pPr>
              <w:contextualSpacing/>
              <w:jc w:val="right"/>
              <w:rPr>
                <w:rFonts w:asciiTheme="minorHAnsi" w:hAnsiTheme="minorHAnsi"/>
                <w:sz w:val="24"/>
                <w:szCs w:val="24"/>
              </w:rPr>
            </w:pPr>
            <w:r>
              <w:rPr>
                <w:rFonts w:asciiTheme="minorHAnsi" w:hAnsiTheme="minorHAnsi"/>
                <w:sz w:val="24"/>
                <w:szCs w:val="24"/>
              </w:rPr>
              <w:t>100.00</w:t>
            </w:r>
          </w:p>
        </w:tc>
      </w:tr>
      <w:tr w:rsidR="001471C0" w:rsidRPr="001471C0" w:rsidTr="001471C0">
        <w:tc>
          <w:tcPr>
            <w:tcW w:w="4786" w:type="dxa"/>
          </w:tcPr>
          <w:p w:rsidR="001471C0" w:rsidRPr="001471C0" w:rsidRDefault="001471C0" w:rsidP="001471C0">
            <w:pPr>
              <w:contextualSpacing/>
              <w:rPr>
                <w:rFonts w:asciiTheme="minorHAnsi" w:hAnsiTheme="minorHAnsi"/>
                <w:sz w:val="24"/>
                <w:szCs w:val="24"/>
              </w:rPr>
            </w:pPr>
            <w:r w:rsidRPr="001471C0">
              <w:rPr>
                <w:rFonts w:asciiTheme="minorHAnsi" w:hAnsiTheme="minorHAnsi"/>
                <w:sz w:val="24"/>
                <w:szCs w:val="24"/>
              </w:rPr>
              <w:t>4.Трансфери от МТСП</w:t>
            </w:r>
          </w:p>
        </w:tc>
        <w:tc>
          <w:tcPr>
            <w:tcW w:w="1559" w:type="dxa"/>
          </w:tcPr>
          <w:p w:rsidR="001471C0" w:rsidRPr="001471C0" w:rsidRDefault="001471C0" w:rsidP="00B63D7C">
            <w:pPr>
              <w:contextualSpacing/>
              <w:jc w:val="right"/>
              <w:rPr>
                <w:rFonts w:asciiTheme="minorHAnsi" w:hAnsiTheme="minorHAnsi"/>
                <w:sz w:val="24"/>
                <w:szCs w:val="24"/>
              </w:rPr>
            </w:pPr>
            <w:r w:rsidRPr="001471C0">
              <w:rPr>
                <w:rFonts w:asciiTheme="minorHAnsi" w:hAnsiTheme="minorHAnsi"/>
                <w:sz w:val="24"/>
                <w:szCs w:val="24"/>
              </w:rPr>
              <w:t>88 290</w:t>
            </w:r>
          </w:p>
        </w:tc>
        <w:tc>
          <w:tcPr>
            <w:tcW w:w="1560" w:type="dxa"/>
          </w:tcPr>
          <w:p w:rsidR="001471C0" w:rsidRPr="001471C0" w:rsidRDefault="001471C0" w:rsidP="00B63D7C">
            <w:pPr>
              <w:contextualSpacing/>
              <w:jc w:val="right"/>
              <w:rPr>
                <w:rFonts w:asciiTheme="minorHAnsi" w:hAnsiTheme="minorHAnsi"/>
                <w:sz w:val="24"/>
                <w:szCs w:val="24"/>
              </w:rPr>
            </w:pPr>
            <w:r w:rsidRPr="001471C0">
              <w:rPr>
                <w:rFonts w:asciiTheme="minorHAnsi" w:hAnsiTheme="minorHAnsi"/>
                <w:sz w:val="24"/>
                <w:szCs w:val="24"/>
              </w:rPr>
              <w:t>88 290</w:t>
            </w:r>
          </w:p>
        </w:tc>
        <w:tc>
          <w:tcPr>
            <w:tcW w:w="1307" w:type="dxa"/>
          </w:tcPr>
          <w:p w:rsidR="001471C0" w:rsidRPr="001471C0" w:rsidRDefault="001471C0" w:rsidP="00B63D7C">
            <w:pPr>
              <w:contextualSpacing/>
              <w:jc w:val="right"/>
              <w:rPr>
                <w:rFonts w:asciiTheme="minorHAnsi" w:hAnsiTheme="minorHAnsi"/>
                <w:sz w:val="24"/>
                <w:szCs w:val="24"/>
              </w:rPr>
            </w:pPr>
            <w:r w:rsidRPr="001471C0">
              <w:rPr>
                <w:rFonts w:asciiTheme="minorHAnsi" w:hAnsiTheme="minorHAnsi"/>
                <w:sz w:val="24"/>
                <w:szCs w:val="24"/>
              </w:rPr>
              <w:t>100.00</w:t>
            </w:r>
          </w:p>
        </w:tc>
      </w:tr>
      <w:tr w:rsidR="001471C0" w:rsidRPr="001471C0" w:rsidTr="001471C0">
        <w:tc>
          <w:tcPr>
            <w:tcW w:w="4786" w:type="dxa"/>
          </w:tcPr>
          <w:p w:rsidR="001471C0" w:rsidRPr="001471C0" w:rsidRDefault="001471C0" w:rsidP="001471C0">
            <w:pPr>
              <w:contextualSpacing/>
              <w:rPr>
                <w:rFonts w:asciiTheme="minorHAnsi" w:hAnsiTheme="minorHAnsi"/>
                <w:sz w:val="24"/>
                <w:szCs w:val="24"/>
              </w:rPr>
            </w:pPr>
            <w:r w:rsidRPr="001471C0">
              <w:rPr>
                <w:rFonts w:asciiTheme="minorHAnsi" w:hAnsiTheme="minorHAnsi"/>
                <w:sz w:val="24"/>
                <w:szCs w:val="24"/>
              </w:rPr>
              <w:t>ДЪРЖАВНИ ПРИХОДИ</w:t>
            </w:r>
          </w:p>
        </w:tc>
        <w:tc>
          <w:tcPr>
            <w:tcW w:w="1559" w:type="dxa"/>
          </w:tcPr>
          <w:p w:rsidR="001471C0" w:rsidRPr="001471C0" w:rsidRDefault="001471C0" w:rsidP="00B63D7C">
            <w:pPr>
              <w:contextualSpacing/>
              <w:jc w:val="right"/>
              <w:rPr>
                <w:rFonts w:asciiTheme="minorHAnsi" w:hAnsiTheme="minorHAnsi"/>
                <w:sz w:val="24"/>
                <w:szCs w:val="24"/>
              </w:rPr>
            </w:pPr>
            <w:r>
              <w:rPr>
                <w:rFonts w:asciiTheme="minorHAnsi" w:hAnsiTheme="minorHAnsi"/>
                <w:sz w:val="24"/>
                <w:szCs w:val="24"/>
              </w:rPr>
              <w:t>2 466 396</w:t>
            </w:r>
          </w:p>
        </w:tc>
        <w:tc>
          <w:tcPr>
            <w:tcW w:w="1560" w:type="dxa"/>
          </w:tcPr>
          <w:p w:rsidR="001471C0" w:rsidRPr="001471C0" w:rsidRDefault="001471C0" w:rsidP="00B63D7C">
            <w:pPr>
              <w:contextualSpacing/>
              <w:jc w:val="right"/>
              <w:rPr>
                <w:rFonts w:asciiTheme="minorHAnsi" w:hAnsiTheme="minorHAnsi"/>
                <w:sz w:val="24"/>
                <w:szCs w:val="24"/>
              </w:rPr>
            </w:pPr>
            <w:r>
              <w:rPr>
                <w:rFonts w:asciiTheme="minorHAnsi" w:hAnsiTheme="minorHAnsi"/>
                <w:sz w:val="24"/>
                <w:szCs w:val="24"/>
              </w:rPr>
              <w:t>2 505 148</w:t>
            </w:r>
          </w:p>
        </w:tc>
        <w:tc>
          <w:tcPr>
            <w:tcW w:w="1307" w:type="dxa"/>
          </w:tcPr>
          <w:p w:rsidR="001471C0" w:rsidRPr="001471C0" w:rsidRDefault="001471C0" w:rsidP="00B63D7C">
            <w:pPr>
              <w:contextualSpacing/>
              <w:jc w:val="right"/>
              <w:rPr>
                <w:rFonts w:asciiTheme="minorHAnsi" w:hAnsiTheme="minorHAnsi"/>
                <w:sz w:val="24"/>
                <w:szCs w:val="24"/>
              </w:rPr>
            </w:pPr>
            <w:r>
              <w:rPr>
                <w:rFonts w:asciiTheme="minorHAnsi" w:hAnsiTheme="minorHAnsi"/>
                <w:sz w:val="24"/>
                <w:szCs w:val="24"/>
              </w:rPr>
              <w:t>101.57</w:t>
            </w:r>
          </w:p>
        </w:tc>
      </w:tr>
      <w:tr w:rsidR="001471C0" w:rsidRPr="00D10E64" w:rsidTr="001471C0">
        <w:tc>
          <w:tcPr>
            <w:tcW w:w="4786" w:type="dxa"/>
          </w:tcPr>
          <w:p w:rsidR="001471C0" w:rsidRPr="00D10E64" w:rsidRDefault="001471C0" w:rsidP="001471C0">
            <w:pPr>
              <w:contextualSpacing/>
              <w:rPr>
                <w:rFonts w:asciiTheme="minorHAnsi" w:hAnsiTheme="minorHAnsi"/>
                <w:sz w:val="24"/>
                <w:szCs w:val="24"/>
              </w:rPr>
            </w:pPr>
            <w:r w:rsidRPr="00D10E64">
              <w:rPr>
                <w:rFonts w:asciiTheme="minorHAnsi" w:hAnsiTheme="minorHAnsi"/>
                <w:sz w:val="24"/>
                <w:szCs w:val="24"/>
              </w:rPr>
              <w:t>5.Временно съхраняване на средства</w:t>
            </w:r>
          </w:p>
        </w:tc>
        <w:tc>
          <w:tcPr>
            <w:tcW w:w="1559" w:type="dxa"/>
          </w:tcPr>
          <w:p w:rsidR="001471C0" w:rsidRPr="00D10E64" w:rsidRDefault="001471C0" w:rsidP="00B63D7C">
            <w:pPr>
              <w:contextualSpacing/>
              <w:jc w:val="right"/>
              <w:rPr>
                <w:rFonts w:asciiTheme="minorHAnsi" w:hAnsiTheme="minorHAnsi"/>
                <w:sz w:val="24"/>
                <w:szCs w:val="24"/>
              </w:rPr>
            </w:pPr>
            <w:r w:rsidRPr="00D10E64">
              <w:rPr>
                <w:rFonts w:asciiTheme="minorHAnsi" w:hAnsiTheme="minorHAnsi"/>
                <w:sz w:val="24"/>
                <w:szCs w:val="24"/>
              </w:rPr>
              <w:t>-26 876</w:t>
            </w:r>
          </w:p>
        </w:tc>
        <w:tc>
          <w:tcPr>
            <w:tcW w:w="1560" w:type="dxa"/>
          </w:tcPr>
          <w:p w:rsidR="001471C0" w:rsidRPr="00D10E64" w:rsidRDefault="001471C0" w:rsidP="00B63D7C">
            <w:pPr>
              <w:contextualSpacing/>
              <w:jc w:val="right"/>
              <w:rPr>
                <w:rFonts w:asciiTheme="minorHAnsi" w:hAnsiTheme="minorHAnsi"/>
                <w:sz w:val="24"/>
                <w:szCs w:val="24"/>
              </w:rPr>
            </w:pPr>
            <w:r w:rsidRPr="00D10E64">
              <w:rPr>
                <w:rFonts w:asciiTheme="minorHAnsi" w:hAnsiTheme="minorHAnsi"/>
                <w:sz w:val="24"/>
                <w:szCs w:val="24"/>
              </w:rPr>
              <w:t>5 163</w:t>
            </w:r>
          </w:p>
        </w:tc>
        <w:tc>
          <w:tcPr>
            <w:tcW w:w="1307" w:type="dxa"/>
          </w:tcPr>
          <w:p w:rsidR="001471C0" w:rsidRPr="00D10E64" w:rsidRDefault="001471C0" w:rsidP="00B63D7C">
            <w:pPr>
              <w:contextualSpacing/>
              <w:jc w:val="right"/>
              <w:rPr>
                <w:rFonts w:asciiTheme="minorHAnsi" w:hAnsiTheme="minorHAnsi"/>
                <w:sz w:val="24"/>
                <w:szCs w:val="24"/>
              </w:rPr>
            </w:pPr>
          </w:p>
        </w:tc>
      </w:tr>
      <w:tr w:rsidR="001471C0" w:rsidRPr="00D10E64" w:rsidTr="001471C0">
        <w:tc>
          <w:tcPr>
            <w:tcW w:w="4786" w:type="dxa"/>
          </w:tcPr>
          <w:p w:rsidR="001471C0" w:rsidRPr="00D10E64" w:rsidRDefault="001471C0" w:rsidP="001471C0">
            <w:pPr>
              <w:contextualSpacing/>
              <w:rPr>
                <w:rFonts w:asciiTheme="minorHAnsi" w:hAnsiTheme="minorHAnsi"/>
                <w:sz w:val="24"/>
                <w:szCs w:val="24"/>
              </w:rPr>
            </w:pPr>
            <w:r w:rsidRPr="00D10E64">
              <w:rPr>
                <w:rFonts w:asciiTheme="minorHAnsi" w:hAnsiTheme="minorHAnsi"/>
                <w:sz w:val="24"/>
                <w:szCs w:val="24"/>
              </w:rPr>
              <w:t>6.Остатък от предходен период</w:t>
            </w:r>
          </w:p>
        </w:tc>
        <w:tc>
          <w:tcPr>
            <w:tcW w:w="1559" w:type="dxa"/>
          </w:tcPr>
          <w:p w:rsidR="001471C0" w:rsidRPr="00D10E64" w:rsidRDefault="001471C0" w:rsidP="00B63D7C">
            <w:pPr>
              <w:contextualSpacing/>
              <w:jc w:val="right"/>
              <w:rPr>
                <w:rFonts w:asciiTheme="minorHAnsi" w:hAnsiTheme="minorHAnsi"/>
                <w:sz w:val="24"/>
                <w:szCs w:val="24"/>
              </w:rPr>
            </w:pPr>
            <w:r w:rsidRPr="00D10E64">
              <w:rPr>
                <w:rFonts w:asciiTheme="minorHAnsi" w:hAnsiTheme="minorHAnsi"/>
                <w:sz w:val="24"/>
                <w:szCs w:val="24"/>
              </w:rPr>
              <w:t>578 560</w:t>
            </w:r>
          </w:p>
        </w:tc>
        <w:tc>
          <w:tcPr>
            <w:tcW w:w="1560" w:type="dxa"/>
          </w:tcPr>
          <w:p w:rsidR="001471C0" w:rsidRPr="00D10E64" w:rsidRDefault="001471C0" w:rsidP="00B63D7C">
            <w:pPr>
              <w:contextualSpacing/>
              <w:jc w:val="right"/>
              <w:rPr>
                <w:rFonts w:asciiTheme="minorHAnsi" w:hAnsiTheme="minorHAnsi"/>
                <w:sz w:val="24"/>
                <w:szCs w:val="24"/>
              </w:rPr>
            </w:pPr>
            <w:r w:rsidRPr="00D10E64">
              <w:rPr>
                <w:rFonts w:asciiTheme="minorHAnsi" w:hAnsiTheme="minorHAnsi"/>
                <w:sz w:val="24"/>
                <w:szCs w:val="24"/>
              </w:rPr>
              <w:t>578 560</w:t>
            </w:r>
          </w:p>
        </w:tc>
        <w:tc>
          <w:tcPr>
            <w:tcW w:w="1307" w:type="dxa"/>
          </w:tcPr>
          <w:p w:rsidR="001471C0" w:rsidRPr="00D10E64" w:rsidRDefault="001471C0" w:rsidP="00B63D7C">
            <w:pPr>
              <w:contextualSpacing/>
              <w:jc w:val="right"/>
              <w:rPr>
                <w:rFonts w:asciiTheme="minorHAnsi" w:hAnsiTheme="minorHAnsi"/>
                <w:sz w:val="24"/>
                <w:szCs w:val="24"/>
              </w:rPr>
            </w:pPr>
          </w:p>
        </w:tc>
      </w:tr>
      <w:tr w:rsidR="001471C0" w:rsidRPr="00D10E64" w:rsidTr="001471C0">
        <w:tc>
          <w:tcPr>
            <w:tcW w:w="4786" w:type="dxa"/>
          </w:tcPr>
          <w:p w:rsidR="001471C0" w:rsidRPr="00D10E64" w:rsidRDefault="001471C0" w:rsidP="001471C0">
            <w:pPr>
              <w:contextualSpacing/>
              <w:rPr>
                <w:rFonts w:asciiTheme="minorHAnsi" w:hAnsiTheme="minorHAnsi"/>
                <w:sz w:val="24"/>
                <w:szCs w:val="24"/>
              </w:rPr>
            </w:pPr>
            <w:r w:rsidRPr="00D10E64">
              <w:rPr>
                <w:rFonts w:asciiTheme="minorHAnsi" w:hAnsiTheme="minorHAnsi"/>
                <w:sz w:val="24"/>
                <w:szCs w:val="24"/>
              </w:rPr>
              <w:t>7.Наличност в края на периода</w:t>
            </w:r>
          </w:p>
        </w:tc>
        <w:tc>
          <w:tcPr>
            <w:tcW w:w="1559" w:type="dxa"/>
          </w:tcPr>
          <w:p w:rsidR="001471C0" w:rsidRPr="00D10E64" w:rsidRDefault="001471C0" w:rsidP="00B63D7C">
            <w:pPr>
              <w:contextualSpacing/>
              <w:jc w:val="right"/>
              <w:rPr>
                <w:rFonts w:asciiTheme="minorHAnsi" w:hAnsiTheme="minorHAnsi"/>
                <w:sz w:val="24"/>
                <w:szCs w:val="24"/>
              </w:rPr>
            </w:pPr>
          </w:p>
        </w:tc>
        <w:tc>
          <w:tcPr>
            <w:tcW w:w="1560" w:type="dxa"/>
          </w:tcPr>
          <w:p w:rsidR="001471C0" w:rsidRPr="00D10E64" w:rsidRDefault="001471C0" w:rsidP="00B63D7C">
            <w:pPr>
              <w:contextualSpacing/>
              <w:jc w:val="right"/>
              <w:rPr>
                <w:rFonts w:asciiTheme="minorHAnsi" w:hAnsiTheme="minorHAnsi"/>
                <w:sz w:val="24"/>
                <w:szCs w:val="24"/>
              </w:rPr>
            </w:pPr>
            <w:r w:rsidRPr="00D10E64">
              <w:rPr>
                <w:rFonts w:asciiTheme="minorHAnsi" w:hAnsiTheme="minorHAnsi"/>
                <w:sz w:val="24"/>
                <w:szCs w:val="24"/>
              </w:rPr>
              <w:t>-599 749</w:t>
            </w:r>
          </w:p>
        </w:tc>
        <w:tc>
          <w:tcPr>
            <w:tcW w:w="1307" w:type="dxa"/>
          </w:tcPr>
          <w:p w:rsidR="001471C0" w:rsidRPr="00D10E64" w:rsidRDefault="001471C0" w:rsidP="00B63D7C">
            <w:pPr>
              <w:contextualSpacing/>
              <w:jc w:val="right"/>
              <w:rPr>
                <w:rFonts w:asciiTheme="minorHAnsi" w:hAnsiTheme="minorHAnsi"/>
                <w:sz w:val="24"/>
                <w:szCs w:val="24"/>
              </w:rPr>
            </w:pPr>
          </w:p>
        </w:tc>
      </w:tr>
      <w:tr w:rsidR="001471C0" w:rsidRPr="00D10E64" w:rsidTr="001471C0">
        <w:tc>
          <w:tcPr>
            <w:tcW w:w="4786" w:type="dxa"/>
          </w:tcPr>
          <w:p w:rsidR="001471C0" w:rsidRPr="00D10E64" w:rsidRDefault="001471C0" w:rsidP="001471C0">
            <w:pPr>
              <w:contextualSpacing/>
              <w:rPr>
                <w:rFonts w:asciiTheme="minorHAnsi" w:hAnsiTheme="minorHAnsi"/>
                <w:sz w:val="24"/>
                <w:szCs w:val="24"/>
              </w:rPr>
            </w:pPr>
            <w:r w:rsidRPr="00D10E64">
              <w:rPr>
                <w:rFonts w:asciiTheme="minorHAnsi" w:hAnsiTheme="minorHAnsi"/>
                <w:sz w:val="24"/>
                <w:szCs w:val="24"/>
              </w:rPr>
              <w:t>ВСИЧКО ДЪРЖАВНИ ПРИХОДИ</w:t>
            </w:r>
          </w:p>
        </w:tc>
        <w:tc>
          <w:tcPr>
            <w:tcW w:w="1559" w:type="dxa"/>
          </w:tcPr>
          <w:p w:rsidR="001471C0" w:rsidRPr="00D10E64" w:rsidRDefault="001471C0" w:rsidP="00B63D7C">
            <w:pPr>
              <w:contextualSpacing/>
              <w:jc w:val="right"/>
              <w:rPr>
                <w:rFonts w:asciiTheme="minorHAnsi" w:hAnsiTheme="minorHAnsi"/>
                <w:sz w:val="24"/>
                <w:szCs w:val="24"/>
              </w:rPr>
            </w:pPr>
            <w:r w:rsidRPr="00D10E64">
              <w:rPr>
                <w:rFonts w:asciiTheme="minorHAnsi" w:hAnsiTheme="minorHAnsi"/>
                <w:sz w:val="24"/>
                <w:szCs w:val="24"/>
              </w:rPr>
              <w:t>3 018 030</w:t>
            </w:r>
          </w:p>
        </w:tc>
        <w:tc>
          <w:tcPr>
            <w:tcW w:w="1560" w:type="dxa"/>
          </w:tcPr>
          <w:p w:rsidR="001471C0" w:rsidRPr="00D10E64" w:rsidRDefault="001471C0" w:rsidP="00B63D7C">
            <w:pPr>
              <w:contextualSpacing/>
              <w:jc w:val="right"/>
              <w:rPr>
                <w:rFonts w:asciiTheme="minorHAnsi" w:hAnsiTheme="minorHAnsi"/>
                <w:sz w:val="24"/>
                <w:szCs w:val="24"/>
              </w:rPr>
            </w:pPr>
            <w:r w:rsidRPr="00D10E64">
              <w:rPr>
                <w:rFonts w:asciiTheme="minorHAnsi" w:hAnsiTheme="minorHAnsi"/>
                <w:sz w:val="24"/>
                <w:szCs w:val="24"/>
              </w:rPr>
              <w:t>2 489 122</w:t>
            </w:r>
          </w:p>
        </w:tc>
        <w:tc>
          <w:tcPr>
            <w:tcW w:w="1307" w:type="dxa"/>
          </w:tcPr>
          <w:p w:rsidR="001471C0" w:rsidRPr="00D10E64" w:rsidRDefault="001471C0" w:rsidP="00B63D7C">
            <w:pPr>
              <w:contextualSpacing/>
              <w:jc w:val="right"/>
              <w:rPr>
                <w:rFonts w:asciiTheme="minorHAnsi" w:hAnsiTheme="minorHAnsi"/>
                <w:sz w:val="24"/>
                <w:szCs w:val="24"/>
              </w:rPr>
            </w:pPr>
            <w:r w:rsidRPr="00D10E64">
              <w:rPr>
                <w:rFonts w:asciiTheme="minorHAnsi" w:hAnsiTheme="minorHAnsi"/>
                <w:sz w:val="24"/>
                <w:szCs w:val="24"/>
              </w:rPr>
              <w:t>0.82</w:t>
            </w:r>
          </w:p>
        </w:tc>
      </w:tr>
    </w:tbl>
    <w:p w:rsidR="006F7560" w:rsidRDefault="001471C0" w:rsidP="006F7560">
      <w:pPr>
        <w:contextualSpacing/>
        <w:jc w:val="both"/>
        <w:rPr>
          <w:sz w:val="24"/>
          <w:szCs w:val="24"/>
        </w:rPr>
      </w:pPr>
      <w:r>
        <w:rPr>
          <w:sz w:val="24"/>
          <w:szCs w:val="24"/>
        </w:rPr>
        <w:lastRenderedPageBreak/>
        <w:t xml:space="preserve">Приходите на делегираните от държавата дейности за 2014 година са в размер на 2 505 148 </w:t>
      </w:r>
      <w:r>
        <w:rPr>
          <w:sz w:val="24"/>
          <w:szCs w:val="24"/>
          <w:lang w:val="en-US"/>
        </w:rPr>
        <w:t>(</w:t>
      </w:r>
      <w:r>
        <w:rPr>
          <w:sz w:val="24"/>
          <w:szCs w:val="24"/>
        </w:rPr>
        <w:t>два милиона петстотин и пет хиляди сто четиридесет и осем</w:t>
      </w:r>
      <w:r>
        <w:rPr>
          <w:sz w:val="24"/>
          <w:szCs w:val="24"/>
          <w:lang w:val="en-US"/>
        </w:rPr>
        <w:t>)</w:t>
      </w:r>
      <w:r>
        <w:rPr>
          <w:sz w:val="24"/>
          <w:szCs w:val="24"/>
        </w:rPr>
        <w:t xml:space="preserve"> лева и наличността към 31.12.2014 година е в размер на 599 749 </w:t>
      </w:r>
      <w:r>
        <w:rPr>
          <w:sz w:val="24"/>
          <w:szCs w:val="24"/>
          <w:lang w:val="en-US"/>
        </w:rPr>
        <w:t>(</w:t>
      </w:r>
      <w:r>
        <w:rPr>
          <w:sz w:val="24"/>
          <w:szCs w:val="24"/>
        </w:rPr>
        <w:t>петстотин деветдесет и девет</w:t>
      </w:r>
      <w:r w:rsidR="00735232">
        <w:rPr>
          <w:sz w:val="24"/>
          <w:szCs w:val="24"/>
        </w:rPr>
        <w:t xml:space="preserve"> хиляди</w:t>
      </w:r>
      <w:r w:rsidR="00D10E64">
        <w:rPr>
          <w:sz w:val="24"/>
          <w:szCs w:val="24"/>
        </w:rPr>
        <w:t xml:space="preserve"> седемстотин четиридесет и девет</w:t>
      </w:r>
      <w:r>
        <w:rPr>
          <w:sz w:val="24"/>
          <w:szCs w:val="24"/>
          <w:lang w:val="en-US"/>
        </w:rPr>
        <w:t>)</w:t>
      </w:r>
      <w:r w:rsidR="00D10E64">
        <w:rPr>
          <w:sz w:val="24"/>
          <w:szCs w:val="24"/>
        </w:rPr>
        <w:t xml:space="preserve"> лева в това число на делегираните от държавата дейност „ОУ” – 346 505 </w:t>
      </w:r>
      <w:r w:rsidR="00D10E64">
        <w:rPr>
          <w:sz w:val="24"/>
          <w:szCs w:val="24"/>
          <w:lang w:val="en-US"/>
        </w:rPr>
        <w:t>(</w:t>
      </w:r>
      <w:r w:rsidR="00D10E64">
        <w:rPr>
          <w:sz w:val="24"/>
          <w:szCs w:val="24"/>
        </w:rPr>
        <w:t>триста четиридесет и шест хиляди петстотин и пет</w:t>
      </w:r>
      <w:r w:rsidR="00D10E64">
        <w:rPr>
          <w:sz w:val="24"/>
          <w:szCs w:val="24"/>
          <w:lang w:val="en-US"/>
        </w:rPr>
        <w:t>)</w:t>
      </w:r>
      <w:r w:rsidR="00D10E64">
        <w:rPr>
          <w:sz w:val="24"/>
          <w:szCs w:val="24"/>
        </w:rPr>
        <w:t xml:space="preserve"> лева, по училища:</w:t>
      </w:r>
    </w:p>
    <w:p w:rsidR="00D10E64" w:rsidRDefault="00D10E64" w:rsidP="006F7560">
      <w:pPr>
        <w:contextualSpacing/>
        <w:jc w:val="both"/>
        <w:rPr>
          <w:sz w:val="24"/>
          <w:szCs w:val="24"/>
        </w:rPr>
      </w:pPr>
      <w:r>
        <w:rPr>
          <w:sz w:val="24"/>
          <w:szCs w:val="24"/>
        </w:rPr>
        <w:t xml:space="preserve">-СОУ </w:t>
      </w:r>
      <w:r>
        <w:rPr>
          <w:sz w:val="24"/>
          <w:szCs w:val="24"/>
          <w:lang w:val="en-US"/>
        </w:rPr>
        <w:t>(</w:t>
      </w:r>
      <w:r>
        <w:rPr>
          <w:sz w:val="24"/>
          <w:szCs w:val="24"/>
        </w:rPr>
        <w:t>средно общообразователно училище</w:t>
      </w:r>
      <w:r>
        <w:rPr>
          <w:sz w:val="24"/>
          <w:szCs w:val="24"/>
          <w:lang w:val="en-US"/>
        </w:rPr>
        <w:t>)</w:t>
      </w:r>
      <w:r>
        <w:rPr>
          <w:sz w:val="24"/>
          <w:szCs w:val="24"/>
        </w:rPr>
        <w:t xml:space="preserve"> Хитрино – 292 193 лв.;</w:t>
      </w:r>
    </w:p>
    <w:p w:rsidR="00D10E64" w:rsidRDefault="00D10E64" w:rsidP="006F7560">
      <w:pPr>
        <w:contextualSpacing/>
        <w:jc w:val="both"/>
        <w:rPr>
          <w:sz w:val="24"/>
          <w:szCs w:val="24"/>
        </w:rPr>
      </w:pPr>
      <w:r>
        <w:rPr>
          <w:sz w:val="24"/>
          <w:szCs w:val="24"/>
        </w:rPr>
        <w:t xml:space="preserve">-ОУ </w:t>
      </w:r>
      <w:r>
        <w:rPr>
          <w:sz w:val="24"/>
          <w:szCs w:val="24"/>
          <w:lang w:val="en-US"/>
        </w:rPr>
        <w:t>(</w:t>
      </w:r>
      <w:r>
        <w:rPr>
          <w:sz w:val="24"/>
          <w:szCs w:val="24"/>
        </w:rPr>
        <w:t>основно училище</w:t>
      </w:r>
      <w:r>
        <w:rPr>
          <w:sz w:val="24"/>
          <w:szCs w:val="24"/>
          <w:lang w:val="en-US"/>
        </w:rPr>
        <w:t>)</w:t>
      </w:r>
      <w:r>
        <w:rPr>
          <w:sz w:val="24"/>
          <w:szCs w:val="24"/>
        </w:rPr>
        <w:t>- 54 312 лв.</w:t>
      </w:r>
    </w:p>
    <w:p w:rsidR="00D10E64" w:rsidRDefault="00D10E64" w:rsidP="006F7560">
      <w:pPr>
        <w:contextualSpacing/>
        <w:jc w:val="both"/>
        <w:rPr>
          <w:sz w:val="24"/>
          <w:szCs w:val="24"/>
        </w:rPr>
      </w:pPr>
      <w:r>
        <w:rPr>
          <w:sz w:val="24"/>
          <w:szCs w:val="24"/>
        </w:rPr>
        <w:t xml:space="preserve">Освен утвърдените със Закона за държавния бюджет на РБ </w:t>
      </w:r>
      <w:r>
        <w:rPr>
          <w:sz w:val="24"/>
          <w:szCs w:val="24"/>
          <w:lang w:val="en-US"/>
        </w:rPr>
        <w:t>(</w:t>
      </w:r>
      <w:r>
        <w:rPr>
          <w:sz w:val="24"/>
          <w:szCs w:val="24"/>
        </w:rPr>
        <w:t>Република България</w:t>
      </w:r>
      <w:r>
        <w:rPr>
          <w:sz w:val="24"/>
          <w:szCs w:val="24"/>
          <w:lang w:val="en-US"/>
        </w:rPr>
        <w:t>)</w:t>
      </w:r>
      <w:r>
        <w:rPr>
          <w:sz w:val="24"/>
          <w:szCs w:val="24"/>
        </w:rPr>
        <w:t xml:space="preserve"> за 2014 година суми, допълнително са получени субсидии и трансфери от ЦБ </w:t>
      </w:r>
      <w:r>
        <w:rPr>
          <w:sz w:val="24"/>
          <w:szCs w:val="24"/>
          <w:lang w:val="en-US"/>
        </w:rPr>
        <w:t>(</w:t>
      </w:r>
      <w:r>
        <w:rPr>
          <w:sz w:val="24"/>
          <w:szCs w:val="24"/>
        </w:rPr>
        <w:t>Централния бюджет</w:t>
      </w:r>
      <w:r>
        <w:rPr>
          <w:sz w:val="24"/>
          <w:szCs w:val="24"/>
          <w:lang w:val="en-US"/>
        </w:rPr>
        <w:t>)</w:t>
      </w:r>
      <w:r>
        <w:rPr>
          <w:sz w:val="24"/>
          <w:szCs w:val="24"/>
        </w:rPr>
        <w:t xml:space="preserve"> в размер на 2 499 196 </w:t>
      </w:r>
      <w:r>
        <w:rPr>
          <w:sz w:val="24"/>
          <w:szCs w:val="24"/>
          <w:lang w:val="en-US"/>
        </w:rPr>
        <w:t>(</w:t>
      </w:r>
      <w:r>
        <w:rPr>
          <w:sz w:val="24"/>
          <w:szCs w:val="24"/>
        </w:rPr>
        <w:t>два милиона четиристотин деветдесет и девет хиляди сто деветдесет и шест</w:t>
      </w:r>
      <w:r>
        <w:rPr>
          <w:sz w:val="24"/>
          <w:szCs w:val="24"/>
          <w:lang w:val="en-US"/>
        </w:rPr>
        <w:t>)</w:t>
      </w:r>
      <w:r>
        <w:rPr>
          <w:sz w:val="24"/>
          <w:szCs w:val="24"/>
        </w:rPr>
        <w:t xml:space="preserve"> лева, в това число:</w:t>
      </w:r>
    </w:p>
    <w:p w:rsidR="00D10E64" w:rsidRDefault="00D10E64" w:rsidP="006F7560">
      <w:pPr>
        <w:contextualSpacing/>
        <w:jc w:val="both"/>
        <w:rPr>
          <w:sz w:val="24"/>
          <w:szCs w:val="24"/>
        </w:rPr>
      </w:pPr>
      <w:r>
        <w:rPr>
          <w:sz w:val="24"/>
          <w:szCs w:val="24"/>
        </w:rPr>
        <w:t xml:space="preserve">-91 293 лв. за превоз на ученици и </w:t>
      </w:r>
      <w:r w:rsidR="00005A96">
        <w:rPr>
          <w:sz w:val="24"/>
          <w:szCs w:val="24"/>
        </w:rPr>
        <w:t>компенсации за безплатно пътуване на ветерани от войните;</w:t>
      </w:r>
    </w:p>
    <w:p w:rsidR="00005A96" w:rsidRDefault="00005A96" w:rsidP="006F7560">
      <w:pPr>
        <w:contextualSpacing/>
        <w:jc w:val="both"/>
        <w:rPr>
          <w:sz w:val="24"/>
          <w:szCs w:val="24"/>
        </w:rPr>
      </w:pPr>
      <w:r>
        <w:rPr>
          <w:sz w:val="24"/>
          <w:szCs w:val="24"/>
        </w:rPr>
        <w:t>-39 876 лв. за пътни разходи на учители;</w:t>
      </w:r>
    </w:p>
    <w:p w:rsidR="00005A96" w:rsidRDefault="00005A96" w:rsidP="006F7560">
      <w:pPr>
        <w:contextualSpacing/>
        <w:jc w:val="both"/>
        <w:rPr>
          <w:sz w:val="24"/>
          <w:szCs w:val="24"/>
        </w:rPr>
      </w:pPr>
      <w:r>
        <w:rPr>
          <w:sz w:val="24"/>
          <w:szCs w:val="24"/>
        </w:rPr>
        <w:t>-23 115 лв. за безплатни учебници;</w:t>
      </w:r>
    </w:p>
    <w:p w:rsidR="00005A96" w:rsidRDefault="00005A96" w:rsidP="006F7560">
      <w:pPr>
        <w:contextualSpacing/>
        <w:jc w:val="both"/>
        <w:rPr>
          <w:sz w:val="24"/>
          <w:szCs w:val="24"/>
        </w:rPr>
      </w:pPr>
      <w:r>
        <w:rPr>
          <w:sz w:val="24"/>
          <w:szCs w:val="24"/>
        </w:rPr>
        <w:t xml:space="preserve">- -1 061 лв. намаляване на субсидията на училищното </w:t>
      </w:r>
      <w:r w:rsidR="00997F00">
        <w:rPr>
          <w:sz w:val="24"/>
          <w:szCs w:val="24"/>
        </w:rPr>
        <w:t>здравеопазване;</w:t>
      </w:r>
    </w:p>
    <w:p w:rsidR="00997F00" w:rsidRDefault="00997F00" w:rsidP="006F7560">
      <w:pPr>
        <w:contextualSpacing/>
        <w:jc w:val="both"/>
        <w:rPr>
          <w:sz w:val="24"/>
          <w:szCs w:val="24"/>
        </w:rPr>
      </w:pPr>
      <w:r>
        <w:rPr>
          <w:sz w:val="24"/>
          <w:szCs w:val="24"/>
        </w:rPr>
        <w:t>- -55 754 лв. намаляване субсидията на образованието;</w:t>
      </w:r>
    </w:p>
    <w:p w:rsidR="00997F00" w:rsidRDefault="00997F00" w:rsidP="006F7560">
      <w:pPr>
        <w:contextualSpacing/>
        <w:jc w:val="both"/>
        <w:rPr>
          <w:sz w:val="24"/>
          <w:szCs w:val="24"/>
        </w:rPr>
      </w:pPr>
      <w:r>
        <w:rPr>
          <w:sz w:val="24"/>
          <w:szCs w:val="24"/>
        </w:rPr>
        <w:t>-12 855 лв. присъдена издръжка;</w:t>
      </w:r>
    </w:p>
    <w:p w:rsidR="00997F00" w:rsidRDefault="00997F00" w:rsidP="006F7560">
      <w:pPr>
        <w:contextualSpacing/>
        <w:jc w:val="both"/>
        <w:rPr>
          <w:sz w:val="24"/>
          <w:szCs w:val="24"/>
        </w:rPr>
      </w:pPr>
      <w:r>
        <w:rPr>
          <w:sz w:val="24"/>
          <w:szCs w:val="24"/>
        </w:rPr>
        <w:t>- 1 255 лв. физкултура и спорт;</w:t>
      </w:r>
    </w:p>
    <w:p w:rsidR="00997F00" w:rsidRDefault="00997F00" w:rsidP="006F7560">
      <w:pPr>
        <w:contextualSpacing/>
        <w:jc w:val="both"/>
        <w:rPr>
          <w:sz w:val="24"/>
          <w:szCs w:val="24"/>
        </w:rPr>
      </w:pPr>
      <w:r>
        <w:rPr>
          <w:sz w:val="24"/>
          <w:szCs w:val="24"/>
        </w:rPr>
        <w:t>-592 лв. национална програма „Информационни технологии”;</w:t>
      </w:r>
    </w:p>
    <w:p w:rsidR="00997F00" w:rsidRDefault="00997F00" w:rsidP="006F7560">
      <w:pPr>
        <w:contextualSpacing/>
        <w:jc w:val="both"/>
        <w:rPr>
          <w:sz w:val="24"/>
          <w:szCs w:val="24"/>
        </w:rPr>
      </w:pPr>
      <w:r>
        <w:rPr>
          <w:sz w:val="24"/>
          <w:szCs w:val="24"/>
        </w:rPr>
        <w:t>-4 951 лв. допълнителни възнаграждения за образованието;</w:t>
      </w:r>
    </w:p>
    <w:p w:rsidR="00997F00" w:rsidRDefault="00997F00" w:rsidP="006F7560">
      <w:pPr>
        <w:contextualSpacing/>
        <w:jc w:val="both"/>
        <w:rPr>
          <w:sz w:val="24"/>
          <w:szCs w:val="24"/>
        </w:rPr>
      </w:pPr>
      <w:r>
        <w:rPr>
          <w:sz w:val="24"/>
          <w:szCs w:val="24"/>
        </w:rPr>
        <w:t>-1 856 332 лв. целеви за капиталови разходи – ПИП;</w:t>
      </w:r>
    </w:p>
    <w:p w:rsidR="00997F00" w:rsidRDefault="00997F00" w:rsidP="006F7560">
      <w:pPr>
        <w:contextualSpacing/>
        <w:jc w:val="both"/>
        <w:rPr>
          <w:sz w:val="24"/>
          <w:szCs w:val="24"/>
        </w:rPr>
      </w:pPr>
      <w:r>
        <w:rPr>
          <w:sz w:val="24"/>
          <w:szCs w:val="24"/>
        </w:rPr>
        <w:t xml:space="preserve">-523 441 лв. целеви трансфери в т.ч. за читалища – 28 100 лв. и за </w:t>
      </w:r>
      <w:proofErr w:type="spellStart"/>
      <w:r>
        <w:rPr>
          <w:sz w:val="24"/>
          <w:szCs w:val="24"/>
        </w:rPr>
        <w:t>свлачище</w:t>
      </w:r>
      <w:proofErr w:type="spellEnd"/>
      <w:r>
        <w:rPr>
          <w:sz w:val="24"/>
          <w:szCs w:val="24"/>
        </w:rPr>
        <w:t xml:space="preserve"> село Становец – 495 341 лв.</w:t>
      </w:r>
    </w:p>
    <w:p w:rsidR="00997F00" w:rsidRDefault="00997F00" w:rsidP="006F7560">
      <w:pPr>
        <w:contextualSpacing/>
        <w:jc w:val="both"/>
        <w:rPr>
          <w:sz w:val="24"/>
          <w:szCs w:val="24"/>
        </w:rPr>
      </w:pPr>
      <w:r>
        <w:rPr>
          <w:sz w:val="24"/>
          <w:szCs w:val="24"/>
        </w:rPr>
        <w:t xml:space="preserve">2.ПРИХОДИ ОТ МЕСТНИ ДЕЙНОСТИ в размер на 5 085 136 </w:t>
      </w:r>
      <w:r>
        <w:rPr>
          <w:sz w:val="24"/>
          <w:szCs w:val="24"/>
          <w:lang w:val="en-US"/>
        </w:rPr>
        <w:t>(</w:t>
      </w:r>
      <w:r>
        <w:rPr>
          <w:sz w:val="24"/>
          <w:szCs w:val="24"/>
        </w:rPr>
        <w:t>пет милиона осемдесет и пет хиляди, сто тридесет и шест</w:t>
      </w:r>
      <w:r>
        <w:rPr>
          <w:sz w:val="24"/>
          <w:szCs w:val="24"/>
          <w:lang w:val="en-US"/>
        </w:rPr>
        <w:t>)</w:t>
      </w:r>
      <w:r>
        <w:rPr>
          <w:sz w:val="24"/>
          <w:szCs w:val="24"/>
        </w:rPr>
        <w:t xml:space="preserve"> лева в това число:</w:t>
      </w:r>
    </w:p>
    <w:tbl>
      <w:tblPr>
        <w:tblStyle w:val="a7"/>
        <w:tblW w:w="0" w:type="auto"/>
        <w:tblLook w:val="04A0"/>
      </w:tblPr>
      <w:tblGrid>
        <w:gridCol w:w="4928"/>
        <w:gridCol w:w="1559"/>
        <w:gridCol w:w="1559"/>
        <w:gridCol w:w="1166"/>
      </w:tblGrid>
      <w:tr w:rsidR="0088054F" w:rsidRPr="00FE623D" w:rsidTr="0088054F">
        <w:tc>
          <w:tcPr>
            <w:tcW w:w="4928" w:type="dxa"/>
          </w:tcPr>
          <w:p w:rsidR="0088054F" w:rsidRPr="00FE623D" w:rsidRDefault="0088054F" w:rsidP="001234AC">
            <w:pPr>
              <w:contextualSpacing/>
              <w:jc w:val="center"/>
              <w:rPr>
                <w:rFonts w:asciiTheme="minorHAnsi" w:hAnsiTheme="minorHAnsi"/>
                <w:sz w:val="24"/>
                <w:szCs w:val="24"/>
              </w:rPr>
            </w:pPr>
          </w:p>
        </w:tc>
        <w:tc>
          <w:tcPr>
            <w:tcW w:w="1559" w:type="dxa"/>
          </w:tcPr>
          <w:p w:rsidR="0088054F" w:rsidRPr="00FE623D" w:rsidRDefault="0088054F" w:rsidP="001234AC">
            <w:pPr>
              <w:contextualSpacing/>
              <w:jc w:val="center"/>
              <w:rPr>
                <w:rFonts w:asciiTheme="minorHAnsi" w:hAnsiTheme="minorHAnsi"/>
                <w:sz w:val="24"/>
                <w:szCs w:val="24"/>
              </w:rPr>
            </w:pPr>
            <w:r w:rsidRPr="00FE623D">
              <w:rPr>
                <w:rFonts w:asciiTheme="minorHAnsi" w:hAnsiTheme="minorHAnsi"/>
                <w:sz w:val="24"/>
                <w:szCs w:val="24"/>
              </w:rPr>
              <w:t>ПЛАН</w:t>
            </w:r>
            <w:r w:rsidR="000028C7">
              <w:rPr>
                <w:rFonts w:asciiTheme="minorHAnsi" w:hAnsiTheme="minorHAnsi"/>
                <w:sz w:val="24"/>
                <w:szCs w:val="24"/>
              </w:rPr>
              <w:t>- лв.</w:t>
            </w:r>
          </w:p>
        </w:tc>
        <w:tc>
          <w:tcPr>
            <w:tcW w:w="1559" w:type="dxa"/>
          </w:tcPr>
          <w:p w:rsidR="0088054F" w:rsidRPr="00FE623D" w:rsidRDefault="0088054F" w:rsidP="001234AC">
            <w:pPr>
              <w:contextualSpacing/>
              <w:jc w:val="center"/>
              <w:rPr>
                <w:rFonts w:asciiTheme="minorHAnsi" w:hAnsiTheme="minorHAnsi"/>
                <w:sz w:val="24"/>
                <w:szCs w:val="24"/>
              </w:rPr>
            </w:pPr>
            <w:r w:rsidRPr="00FE623D">
              <w:rPr>
                <w:rFonts w:asciiTheme="minorHAnsi" w:hAnsiTheme="minorHAnsi"/>
                <w:sz w:val="24"/>
                <w:szCs w:val="24"/>
              </w:rPr>
              <w:t>ОТЧЕТ</w:t>
            </w:r>
            <w:r w:rsidR="000028C7">
              <w:rPr>
                <w:rFonts w:asciiTheme="minorHAnsi" w:hAnsiTheme="minorHAnsi"/>
                <w:sz w:val="24"/>
                <w:szCs w:val="24"/>
              </w:rPr>
              <w:t>- лв.</w:t>
            </w:r>
          </w:p>
        </w:tc>
        <w:tc>
          <w:tcPr>
            <w:tcW w:w="1166" w:type="dxa"/>
          </w:tcPr>
          <w:p w:rsidR="0088054F" w:rsidRPr="00FE623D" w:rsidRDefault="0088054F" w:rsidP="001234AC">
            <w:pPr>
              <w:contextualSpacing/>
              <w:jc w:val="center"/>
              <w:rPr>
                <w:rFonts w:asciiTheme="minorHAnsi" w:hAnsiTheme="minorHAnsi"/>
                <w:sz w:val="24"/>
                <w:szCs w:val="24"/>
              </w:rPr>
            </w:pPr>
            <w:r w:rsidRPr="00FE623D">
              <w:rPr>
                <w:rFonts w:asciiTheme="minorHAnsi" w:hAnsiTheme="minorHAnsi"/>
                <w:sz w:val="24"/>
                <w:szCs w:val="24"/>
              </w:rPr>
              <w:t>%</w:t>
            </w:r>
          </w:p>
        </w:tc>
      </w:tr>
      <w:tr w:rsidR="0088054F" w:rsidRPr="00FE623D" w:rsidTr="0088054F">
        <w:tc>
          <w:tcPr>
            <w:tcW w:w="4928" w:type="dxa"/>
          </w:tcPr>
          <w:p w:rsidR="0088054F" w:rsidRPr="00FE623D" w:rsidRDefault="0088054F" w:rsidP="0088054F">
            <w:pPr>
              <w:contextualSpacing/>
              <w:jc w:val="both"/>
              <w:rPr>
                <w:rFonts w:asciiTheme="minorHAnsi" w:hAnsiTheme="minorHAnsi"/>
                <w:sz w:val="24"/>
                <w:szCs w:val="24"/>
              </w:rPr>
            </w:pPr>
            <w:r w:rsidRPr="00FE623D">
              <w:rPr>
                <w:rFonts w:asciiTheme="minorHAnsi" w:hAnsiTheme="minorHAnsi"/>
                <w:sz w:val="24"/>
                <w:szCs w:val="24"/>
              </w:rPr>
              <w:t>1.Собствени приходи в т.ч.</w:t>
            </w:r>
          </w:p>
        </w:tc>
        <w:tc>
          <w:tcPr>
            <w:tcW w:w="1559"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7 045 500</w:t>
            </w:r>
          </w:p>
        </w:tc>
        <w:tc>
          <w:tcPr>
            <w:tcW w:w="1559"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7 422 788</w:t>
            </w:r>
          </w:p>
        </w:tc>
        <w:tc>
          <w:tcPr>
            <w:tcW w:w="1166"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108.03</w:t>
            </w:r>
          </w:p>
        </w:tc>
      </w:tr>
      <w:tr w:rsidR="0088054F" w:rsidRPr="00FE623D" w:rsidTr="0088054F">
        <w:tc>
          <w:tcPr>
            <w:tcW w:w="4928" w:type="dxa"/>
          </w:tcPr>
          <w:p w:rsidR="0088054F" w:rsidRPr="00FE623D" w:rsidRDefault="0088054F" w:rsidP="0088054F">
            <w:pPr>
              <w:contextualSpacing/>
              <w:jc w:val="both"/>
              <w:rPr>
                <w:rFonts w:asciiTheme="minorHAnsi" w:hAnsiTheme="minorHAnsi"/>
                <w:sz w:val="24"/>
                <w:szCs w:val="24"/>
              </w:rPr>
            </w:pPr>
            <w:r w:rsidRPr="00FE623D">
              <w:rPr>
                <w:rFonts w:asciiTheme="minorHAnsi" w:hAnsiTheme="minorHAnsi"/>
                <w:sz w:val="24"/>
                <w:szCs w:val="24"/>
              </w:rPr>
              <w:t>-имуществени и други данъци</w:t>
            </w:r>
          </w:p>
        </w:tc>
        <w:tc>
          <w:tcPr>
            <w:tcW w:w="1559"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318 905</w:t>
            </w:r>
          </w:p>
        </w:tc>
        <w:tc>
          <w:tcPr>
            <w:tcW w:w="1559"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373 385</w:t>
            </w:r>
          </w:p>
        </w:tc>
        <w:tc>
          <w:tcPr>
            <w:tcW w:w="1166"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117.08</w:t>
            </w:r>
          </w:p>
        </w:tc>
      </w:tr>
      <w:tr w:rsidR="0088054F" w:rsidRPr="00FE623D" w:rsidTr="0088054F">
        <w:tc>
          <w:tcPr>
            <w:tcW w:w="4928" w:type="dxa"/>
          </w:tcPr>
          <w:p w:rsidR="0088054F" w:rsidRPr="00FE623D" w:rsidRDefault="0088054F" w:rsidP="0088054F">
            <w:pPr>
              <w:contextualSpacing/>
              <w:jc w:val="both"/>
              <w:rPr>
                <w:rFonts w:asciiTheme="minorHAnsi" w:hAnsiTheme="minorHAnsi"/>
                <w:sz w:val="24"/>
                <w:szCs w:val="24"/>
              </w:rPr>
            </w:pPr>
            <w:r w:rsidRPr="00FE623D">
              <w:rPr>
                <w:rFonts w:asciiTheme="minorHAnsi" w:hAnsiTheme="minorHAnsi"/>
                <w:sz w:val="24"/>
                <w:szCs w:val="24"/>
              </w:rPr>
              <w:t>-неданъчни приходи</w:t>
            </w:r>
          </w:p>
        </w:tc>
        <w:tc>
          <w:tcPr>
            <w:tcW w:w="1559"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6 726 595</w:t>
            </w:r>
          </w:p>
        </w:tc>
        <w:tc>
          <w:tcPr>
            <w:tcW w:w="1559"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7 049 403</w:t>
            </w:r>
          </w:p>
        </w:tc>
        <w:tc>
          <w:tcPr>
            <w:tcW w:w="1166"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104.80</w:t>
            </w:r>
          </w:p>
        </w:tc>
      </w:tr>
      <w:tr w:rsidR="0088054F" w:rsidRPr="00FE623D" w:rsidTr="0088054F">
        <w:tc>
          <w:tcPr>
            <w:tcW w:w="4928" w:type="dxa"/>
          </w:tcPr>
          <w:p w:rsidR="0088054F" w:rsidRPr="00FE623D" w:rsidRDefault="0088054F" w:rsidP="0088054F">
            <w:pPr>
              <w:contextualSpacing/>
              <w:jc w:val="both"/>
              <w:rPr>
                <w:rFonts w:asciiTheme="minorHAnsi" w:hAnsiTheme="minorHAnsi"/>
                <w:sz w:val="24"/>
                <w:szCs w:val="24"/>
              </w:rPr>
            </w:pPr>
            <w:r w:rsidRPr="00FE623D">
              <w:rPr>
                <w:rFonts w:asciiTheme="minorHAnsi" w:hAnsiTheme="minorHAnsi"/>
                <w:sz w:val="24"/>
                <w:szCs w:val="24"/>
              </w:rPr>
              <w:t>2.Взаимо</w:t>
            </w:r>
            <w:r w:rsidR="00620558">
              <w:rPr>
                <w:rFonts w:asciiTheme="minorHAnsi" w:hAnsiTheme="minorHAnsi"/>
                <w:sz w:val="24"/>
                <w:szCs w:val="24"/>
              </w:rPr>
              <w:t>о</w:t>
            </w:r>
            <w:r w:rsidRPr="00FE623D">
              <w:rPr>
                <w:rFonts w:asciiTheme="minorHAnsi" w:hAnsiTheme="minorHAnsi"/>
                <w:sz w:val="24"/>
                <w:szCs w:val="24"/>
              </w:rPr>
              <w:t>тношения с ЦБ в т.ч.</w:t>
            </w:r>
          </w:p>
        </w:tc>
        <w:tc>
          <w:tcPr>
            <w:tcW w:w="1559"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2 684 432</w:t>
            </w:r>
          </w:p>
        </w:tc>
        <w:tc>
          <w:tcPr>
            <w:tcW w:w="1559"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2 680 617</w:t>
            </w:r>
          </w:p>
        </w:tc>
        <w:tc>
          <w:tcPr>
            <w:tcW w:w="1166"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99.86</w:t>
            </w:r>
          </w:p>
        </w:tc>
      </w:tr>
      <w:tr w:rsidR="0088054F" w:rsidRPr="00FE623D" w:rsidTr="0088054F">
        <w:tc>
          <w:tcPr>
            <w:tcW w:w="4928" w:type="dxa"/>
          </w:tcPr>
          <w:p w:rsidR="0088054F" w:rsidRPr="00FE623D" w:rsidRDefault="0088054F" w:rsidP="0088054F">
            <w:pPr>
              <w:contextualSpacing/>
              <w:jc w:val="both"/>
              <w:rPr>
                <w:rFonts w:asciiTheme="minorHAnsi" w:hAnsiTheme="minorHAnsi"/>
                <w:sz w:val="24"/>
                <w:szCs w:val="24"/>
              </w:rPr>
            </w:pPr>
            <w:r w:rsidRPr="00FE623D">
              <w:rPr>
                <w:rFonts w:asciiTheme="minorHAnsi" w:hAnsiTheme="minorHAnsi"/>
                <w:sz w:val="24"/>
                <w:szCs w:val="24"/>
              </w:rPr>
              <w:t>-обща изравнителна субсидия</w:t>
            </w:r>
          </w:p>
        </w:tc>
        <w:tc>
          <w:tcPr>
            <w:tcW w:w="1559"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431 400</w:t>
            </w:r>
          </w:p>
        </w:tc>
        <w:tc>
          <w:tcPr>
            <w:tcW w:w="1559"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431 400</w:t>
            </w:r>
          </w:p>
        </w:tc>
        <w:tc>
          <w:tcPr>
            <w:tcW w:w="1166"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100.00</w:t>
            </w:r>
          </w:p>
        </w:tc>
      </w:tr>
      <w:tr w:rsidR="0088054F" w:rsidRPr="00FE623D" w:rsidTr="0088054F">
        <w:tc>
          <w:tcPr>
            <w:tcW w:w="4928" w:type="dxa"/>
          </w:tcPr>
          <w:p w:rsidR="0088054F" w:rsidRPr="00FE623D" w:rsidRDefault="0088054F" w:rsidP="0088054F">
            <w:pPr>
              <w:contextualSpacing/>
              <w:jc w:val="both"/>
              <w:rPr>
                <w:rFonts w:asciiTheme="minorHAnsi" w:hAnsiTheme="minorHAnsi"/>
                <w:sz w:val="24"/>
                <w:szCs w:val="24"/>
              </w:rPr>
            </w:pPr>
            <w:r w:rsidRPr="00FE623D">
              <w:rPr>
                <w:rFonts w:asciiTheme="minorHAnsi" w:hAnsiTheme="minorHAnsi"/>
                <w:sz w:val="24"/>
                <w:szCs w:val="24"/>
              </w:rPr>
              <w:t>-целева субсидия за капиталови разходи</w:t>
            </w:r>
          </w:p>
        </w:tc>
        <w:tc>
          <w:tcPr>
            <w:tcW w:w="1559"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2 253 032</w:t>
            </w:r>
          </w:p>
        </w:tc>
        <w:tc>
          <w:tcPr>
            <w:tcW w:w="1559"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2 249 217</w:t>
            </w:r>
          </w:p>
        </w:tc>
        <w:tc>
          <w:tcPr>
            <w:tcW w:w="1166"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99.83</w:t>
            </w:r>
          </w:p>
        </w:tc>
      </w:tr>
      <w:tr w:rsidR="0088054F" w:rsidRPr="00FE623D" w:rsidTr="0088054F">
        <w:tc>
          <w:tcPr>
            <w:tcW w:w="4928" w:type="dxa"/>
          </w:tcPr>
          <w:p w:rsidR="0088054F" w:rsidRPr="00FE623D" w:rsidRDefault="0088054F" w:rsidP="0088054F">
            <w:pPr>
              <w:contextualSpacing/>
              <w:jc w:val="both"/>
              <w:rPr>
                <w:rFonts w:asciiTheme="minorHAnsi" w:hAnsiTheme="minorHAnsi"/>
                <w:sz w:val="24"/>
                <w:szCs w:val="24"/>
                <w:lang w:val="en-US"/>
              </w:rPr>
            </w:pPr>
            <w:r w:rsidRPr="00FE623D">
              <w:rPr>
                <w:rFonts w:asciiTheme="minorHAnsi" w:hAnsiTheme="minorHAnsi"/>
                <w:sz w:val="24"/>
                <w:szCs w:val="24"/>
              </w:rPr>
              <w:t xml:space="preserve">3.Трансфери между бюджетни сметки </w:t>
            </w:r>
            <w:r w:rsidRPr="00FE623D">
              <w:rPr>
                <w:rFonts w:asciiTheme="minorHAnsi" w:hAnsiTheme="minorHAnsi"/>
                <w:sz w:val="24"/>
                <w:szCs w:val="24"/>
                <w:lang w:val="en-US"/>
              </w:rPr>
              <w:t>(</w:t>
            </w:r>
            <w:r w:rsidRPr="00FE623D">
              <w:rPr>
                <w:rFonts w:asciiTheme="minorHAnsi" w:hAnsiTheme="minorHAnsi"/>
                <w:sz w:val="24"/>
                <w:szCs w:val="24"/>
              </w:rPr>
              <w:t>ТБО</w:t>
            </w:r>
            <w:r w:rsidRPr="00FE623D">
              <w:rPr>
                <w:rFonts w:asciiTheme="minorHAnsi" w:hAnsiTheme="minorHAnsi"/>
                <w:sz w:val="24"/>
                <w:szCs w:val="24"/>
                <w:lang w:val="en-US"/>
              </w:rPr>
              <w:t>)</w:t>
            </w:r>
          </w:p>
        </w:tc>
        <w:tc>
          <w:tcPr>
            <w:tcW w:w="1559"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-149 855</w:t>
            </w:r>
          </w:p>
        </w:tc>
        <w:tc>
          <w:tcPr>
            <w:tcW w:w="1559" w:type="dxa"/>
          </w:tcPr>
          <w:p w:rsidR="0088054F" w:rsidRPr="00FE623D" w:rsidRDefault="0088054F" w:rsidP="001234AC">
            <w:pPr>
              <w:contextualSpacing/>
              <w:jc w:val="right"/>
              <w:rPr>
                <w:rFonts w:asciiTheme="minorHAnsi" w:hAnsiTheme="minorHAnsi"/>
                <w:sz w:val="24"/>
                <w:szCs w:val="24"/>
              </w:rPr>
            </w:pPr>
            <w:r w:rsidRPr="00FE623D">
              <w:rPr>
                <w:rFonts w:asciiTheme="minorHAnsi" w:hAnsiTheme="minorHAnsi"/>
                <w:sz w:val="24"/>
                <w:szCs w:val="24"/>
              </w:rPr>
              <w:t>151 621</w:t>
            </w:r>
          </w:p>
        </w:tc>
        <w:tc>
          <w:tcPr>
            <w:tcW w:w="1166" w:type="dxa"/>
          </w:tcPr>
          <w:p w:rsidR="0088054F" w:rsidRPr="00FE623D" w:rsidRDefault="0088054F" w:rsidP="001234AC">
            <w:pPr>
              <w:contextualSpacing/>
              <w:jc w:val="right"/>
              <w:rPr>
                <w:rFonts w:asciiTheme="minorHAnsi" w:hAnsiTheme="minorHAnsi"/>
                <w:sz w:val="24"/>
                <w:szCs w:val="24"/>
              </w:rPr>
            </w:pPr>
          </w:p>
        </w:tc>
      </w:tr>
      <w:tr w:rsidR="0088054F" w:rsidRPr="00FE623D" w:rsidTr="0088054F">
        <w:tc>
          <w:tcPr>
            <w:tcW w:w="4928" w:type="dxa"/>
          </w:tcPr>
          <w:p w:rsidR="0088054F" w:rsidRPr="00FE623D" w:rsidRDefault="0088054F" w:rsidP="0088054F">
            <w:pPr>
              <w:contextualSpacing/>
              <w:jc w:val="both"/>
              <w:rPr>
                <w:rFonts w:asciiTheme="minorHAnsi" w:hAnsiTheme="minorHAnsi"/>
                <w:sz w:val="24"/>
                <w:szCs w:val="24"/>
              </w:rPr>
            </w:pPr>
            <w:r w:rsidRPr="00FE623D">
              <w:rPr>
                <w:rFonts w:asciiTheme="minorHAnsi" w:hAnsiTheme="minorHAnsi"/>
                <w:sz w:val="24"/>
                <w:szCs w:val="24"/>
              </w:rPr>
              <w:t xml:space="preserve">4.Трансфери между </w:t>
            </w:r>
            <w:proofErr w:type="spellStart"/>
            <w:r w:rsidRPr="00FE623D">
              <w:rPr>
                <w:rFonts w:asciiTheme="minorHAnsi" w:hAnsiTheme="minorHAnsi"/>
                <w:sz w:val="24"/>
                <w:szCs w:val="24"/>
              </w:rPr>
              <w:t>бюдж</w:t>
            </w:r>
            <w:proofErr w:type="spellEnd"/>
            <w:r w:rsidRPr="00FE623D">
              <w:rPr>
                <w:rFonts w:asciiTheme="minorHAnsi" w:hAnsiTheme="minorHAnsi"/>
                <w:sz w:val="24"/>
                <w:szCs w:val="24"/>
              </w:rPr>
              <w:t xml:space="preserve">. </w:t>
            </w:r>
            <w:r w:rsidR="00B07ECE" w:rsidRPr="00FE623D">
              <w:rPr>
                <w:rFonts w:asciiTheme="minorHAnsi" w:hAnsiTheme="minorHAnsi"/>
                <w:sz w:val="24"/>
                <w:szCs w:val="24"/>
              </w:rPr>
              <w:t>и</w:t>
            </w:r>
            <w:r w:rsidRPr="00FE623D">
              <w:rPr>
                <w:rFonts w:asciiTheme="minorHAnsi" w:hAnsiTheme="minorHAnsi"/>
                <w:sz w:val="24"/>
                <w:szCs w:val="24"/>
              </w:rPr>
              <w:t xml:space="preserve"> </w:t>
            </w:r>
            <w:proofErr w:type="spellStart"/>
            <w:r w:rsidRPr="00FE623D">
              <w:rPr>
                <w:rFonts w:asciiTheme="minorHAnsi" w:hAnsiTheme="minorHAnsi"/>
                <w:sz w:val="24"/>
                <w:szCs w:val="24"/>
              </w:rPr>
              <w:t>извънбюд</w:t>
            </w:r>
            <w:r w:rsidR="00B07ECE" w:rsidRPr="00FE623D">
              <w:rPr>
                <w:rFonts w:asciiTheme="minorHAnsi" w:hAnsiTheme="minorHAnsi"/>
                <w:sz w:val="24"/>
                <w:szCs w:val="24"/>
              </w:rPr>
              <w:t>ж</w:t>
            </w:r>
            <w:proofErr w:type="spellEnd"/>
            <w:r w:rsidR="00B07ECE" w:rsidRPr="00FE623D">
              <w:rPr>
                <w:rFonts w:asciiTheme="minorHAnsi" w:hAnsiTheme="minorHAnsi"/>
                <w:sz w:val="24"/>
                <w:szCs w:val="24"/>
              </w:rPr>
              <w:t>.с/</w:t>
            </w:r>
            <w:proofErr w:type="spellStart"/>
            <w:r w:rsidR="00B07ECE" w:rsidRPr="00FE623D">
              <w:rPr>
                <w:rFonts w:asciiTheme="minorHAnsi" w:hAnsiTheme="minorHAnsi"/>
                <w:sz w:val="24"/>
                <w:szCs w:val="24"/>
              </w:rPr>
              <w:t>ки</w:t>
            </w:r>
            <w:proofErr w:type="spellEnd"/>
          </w:p>
        </w:tc>
        <w:tc>
          <w:tcPr>
            <w:tcW w:w="1559" w:type="dxa"/>
          </w:tcPr>
          <w:p w:rsidR="0088054F"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-22 398</w:t>
            </w:r>
          </w:p>
        </w:tc>
        <w:tc>
          <w:tcPr>
            <w:tcW w:w="1559" w:type="dxa"/>
          </w:tcPr>
          <w:p w:rsidR="0088054F"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-210 433</w:t>
            </w:r>
          </w:p>
        </w:tc>
        <w:tc>
          <w:tcPr>
            <w:tcW w:w="1166" w:type="dxa"/>
          </w:tcPr>
          <w:p w:rsidR="0088054F" w:rsidRPr="00FE623D" w:rsidRDefault="0088054F" w:rsidP="001234AC">
            <w:pPr>
              <w:contextualSpacing/>
              <w:jc w:val="right"/>
              <w:rPr>
                <w:rFonts w:asciiTheme="minorHAnsi" w:hAnsiTheme="minorHAnsi"/>
                <w:sz w:val="24"/>
                <w:szCs w:val="24"/>
              </w:rPr>
            </w:pPr>
          </w:p>
        </w:tc>
      </w:tr>
      <w:tr w:rsidR="00FE623D" w:rsidRPr="00FE623D" w:rsidTr="0088054F">
        <w:tc>
          <w:tcPr>
            <w:tcW w:w="4928" w:type="dxa"/>
          </w:tcPr>
          <w:p w:rsidR="00FE623D" w:rsidRPr="00FE623D" w:rsidRDefault="00FE623D" w:rsidP="0088054F">
            <w:pPr>
              <w:contextualSpacing/>
              <w:jc w:val="both"/>
              <w:rPr>
                <w:rFonts w:asciiTheme="minorHAnsi" w:hAnsiTheme="minorHAnsi"/>
                <w:sz w:val="24"/>
                <w:szCs w:val="24"/>
              </w:rPr>
            </w:pPr>
            <w:r w:rsidRPr="00FE623D">
              <w:rPr>
                <w:rFonts w:asciiTheme="minorHAnsi" w:hAnsiTheme="minorHAnsi"/>
                <w:sz w:val="24"/>
                <w:szCs w:val="24"/>
              </w:rPr>
              <w:t>5.Получени трансфери от ПУДООС</w:t>
            </w:r>
          </w:p>
        </w:tc>
        <w:tc>
          <w:tcPr>
            <w:tcW w:w="1559" w:type="dxa"/>
          </w:tcPr>
          <w:p w:rsidR="00FE623D" w:rsidRPr="00FE623D" w:rsidRDefault="00FE623D" w:rsidP="001234AC">
            <w:pPr>
              <w:contextualSpacing/>
              <w:jc w:val="right"/>
              <w:rPr>
                <w:rFonts w:asciiTheme="minorHAnsi" w:hAnsiTheme="minorHAnsi"/>
                <w:sz w:val="24"/>
                <w:szCs w:val="24"/>
              </w:rPr>
            </w:pPr>
          </w:p>
        </w:tc>
        <w:tc>
          <w:tcPr>
            <w:tcW w:w="1559"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3 328</w:t>
            </w:r>
          </w:p>
        </w:tc>
        <w:tc>
          <w:tcPr>
            <w:tcW w:w="1166" w:type="dxa"/>
          </w:tcPr>
          <w:p w:rsidR="00FE623D" w:rsidRPr="00FE623D" w:rsidRDefault="00FE623D" w:rsidP="001234AC">
            <w:pPr>
              <w:contextualSpacing/>
              <w:jc w:val="right"/>
              <w:rPr>
                <w:rFonts w:asciiTheme="minorHAnsi" w:hAnsiTheme="minorHAnsi"/>
                <w:sz w:val="24"/>
                <w:szCs w:val="24"/>
              </w:rPr>
            </w:pPr>
          </w:p>
        </w:tc>
      </w:tr>
      <w:tr w:rsidR="00FE623D" w:rsidRPr="00FE623D" w:rsidTr="0088054F">
        <w:tc>
          <w:tcPr>
            <w:tcW w:w="4928" w:type="dxa"/>
          </w:tcPr>
          <w:p w:rsidR="00FE623D" w:rsidRPr="00FE623D" w:rsidRDefault="00FE623D" w:rsidP="0088054F">
            <w:pPr>
              <w:contextualSpacing/>
              <w:jc w:val="both"/>
              <w:rPr>
                <w:rFonts w:asciiTheme="minorHAnsi" w:hAnsiTheme="minorHAnsi"/>
                <w:sz w:val="24"/>
                <w:szCs w:val="24"/>
              </w:rPr>
            </w:pPr>
            <w:r w:rsidRPr="00FE623D">
              <w:rPr>
                <w:rFonts w:asciiTheme="minorHAnsi" w:hAnsiTheme="minorHAnsi"/>
                <w:sz w:val="24"/>
                <w:szCs w:val="24"/>
              </w:rPr>
              <w:t>6.Временни безлихвени заеми</w:t>
            </w:r>
          </w:p>
        </w:tc>
        <w:tc>
          <w:tcPr>
            <w:tcW w:w="1559"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74 833</w:t>
            </w:r>
          </w:p>
        </w:tc>
        <w:tc>
          <w:tcPr>
            <w:tcW w:w="1559"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120 815</w:t>
            </w:r>
          </w:p>
        </w:tc>
        <w:tc>
          <w:tcPr>
            <w:tcW w:w="1166"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161.45</w:t>
            </w:r>
          </w:p>
        </w:tc>
      </w:tr>
      <w:tr w:rsidR="00FE623D" w:rsidRPr="00FE623D" w:rsidTr="0088054F">
        <w:tc>
          <w:tcPr>
            <w:tcW w:w="4928" w:type="dxa"/>
          </w:tcPr>
          <w:p w:rsidR="00FE623D" w:rsidRPr="00FE623D" w:rsidRDefault="00FE623D" w:rsidP="0088054F">
            <w:pPr>
              <w:contextualSpacing/>
              <w:jc w:val="both"/>
              <w:rPr>
                <w:rFonts w:asciiTheme="minorHAnsi" w:hAnsiTheme="minorHAnsi"/>
                <w:sz w:val="24"/>
                <w:szCs w:val="24"/>
              </w:rPr>
            </w:pPr>
            <w:r w:rsidRPr="00FE623D">
              <w:rPr>
                <w:rFonts w:asciiTheme="minorHAnsi" w:hAnsiTheme="minorHAnsi"/>
                <w:sz w:val="24"/>
                <w:szCs w:val="24"/>
              </w:rPr>
              <w:t>ОБЩИНСКИ ПРИХОДИ</w:t>
            </w:r>
          </w:p>
        </w:tc>
        <w:tc>
          <w:tcPr>
            <w:tcW w:w="1559"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9 632 512</w:t>
            </w:r>
          </w:p>
        </w:tc>
        <w:tc>
          <w:tcPr>
            <w:tcW w:w="1559"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10 168 736</w:t>
            </w:r>
          </w:p>
        </w:tc>
        <w:tc>
          <w:tcPr>
            <w:tcW w:w="1166"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105.57</w:t>
            </w:r>
          </w:p>
        </w:tc>
      </w:tr>
      <w:tr w:rsidR="00FE623D" w:rsidRPr="00FE623D" w:rsidTr="0088054F">
        <w:tc>
          <w:tcPr>
            <w:tcW w:w="4928" w:type="dxa"/>
          </w:tcPr>
          <w:p w:rsidR="00FE623D" w:rsidRPr="00FE623D" w:rsidRDefault="00FE623D" w:rsidP="0088054F">
            <w:pPr>
              <w:contextualSpacing/>
              <w:jc w:val="both"/>
              <w:rPr>
                <w:rFonts w:asciiTheme="minorHAnsi" w:hAnsiTheme="minorHAnsi"/>
                <w:sz w:val="24"/>
                <w:szCs w:val="24"/>
              </w:rPr>
            </w:pPr>
            <w:r w:rsidRPr="00FE623D">
              <w:rPr>
                <w:rFonts w:asciiTheme="minorHAnsi" w:hAnsiTheme="minorHAnsi"/>
                <w:sz w:val="24"/>
                <w:szCs w:val="24"/>
              </w:rPr>
              <w:t>7.</w:t>
            </w:r>
            <w:proofErr w:type="spellStart"/>
            <w:r w:rsidRPr="00FE623D">
              <w:rPr>
                <w:rFonts w:asciiTheme="minorHAnsi" w:hAnsiTheme="minorHAnsi"/>
                <w:sz w:val="24"/>
                <w:szCs w:val="24"/>
              </w:rPr>
              <w:t>Погашние</w:t>
            </w:r>
            <w:proofErr w:type="spellEnd"/>
            <w:r w:rsidRPr="00FE623D">
              <w:rPr>
                <w:rFonts w:asciiTheme="minorHAnsi" w:hAnsiTheme="minorHAnsi"/>
                <w:sz w:val="24"/>
                <w:szCs w:val="24"/>
              </w:rPr>
              <w:t xml:space="preserve"> по дългосрочен заем</w:t>
            </w:r>
          </w:p>
        </w:tc>
        <w:tc>
          <w:tcPr>
            <w:tcW w:w="1559"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-1 215 000</w:t>
            </w:r>
          </w:p>
        </w:tc>
        <w:tc>
          <w:tcPr>
            <w:tcW w:w="1559"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-1 215 000</w:t>
            </w:r>
          </w:p>
        </w:tc>
        <w:tc>
          <w:tcPr>
            <w:tcW w:w="1166"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100.00</w:t>
            </w:r>
          </w:p>
        </w:tc>
      </w:tr>
      <w:tr w:rsidR="00FE623D" w:rsidRPr="00FE623D" w:rsidTr="0088054F">
        <w:tc>
          <w:tcPr>
            <w:tcW w:w="4928" w:type="dxa"/>
          </w:tcPr>
          <w:p w:rsidR="00FE623D" w:rsidRPr="00FE623D" w:rsidRDefault="00FE623D" w:rsidP="0088054F">
            <w:pPr>
              <w:contextualSpacing/>
              <w:jc w:val="both"/>
              <w:rPr>
                <w:rFonts w:asciiTheme="minorHAnsi" w:hAnsiTheme="minorHAnsi"/>
                <w:sz w:val="24"/>
                <w:szCs w:val="24"/>
              </w:rPr>
            </w:pPr>
            <w:r w:rsidRPr="00FE623D">
              <w:rPr>
                <w:rFonts w:asciiTheme="minorHAnsi" w:hAnsiTheme="minorHAnsi"/>
                <w:sz w:val="24"/>
                <w:szCs w:val="24"/>
              </w:rPr>
              <w:t>8.Остатък от предходен период</w:t>
            </w:r>
          </w:p>
        </w:tc>
        <w:tc>
          <w:tcPr>
            <w:tcW w:w="1559"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2 333 649</w:t>
            </w:r>
          </w:p>
        </w:tc>
        <w:tc>
          <w:tcPr>
            <w:tcW w:w="1559"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2 333 649</w:t>
            </w:r>
          </w:p>
        </w:tc>
        <w:tc>
          <w:tcPr>
            <w:tcW w:w="1166"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100.00</w:t>
            </w:r>
          </w:p>
        </w:tc>
      </w:tr>
      <w:tr w:rsidR="00FE623D" w:rsidRPr="00FE623D" w:rsidTr="0088054F">
        <w:tc>
          <w:tcPr>
            <w:tcW w:w="4928" w:type="dxa"/>
          </w:tcPr>
          <w:p w:rsidR="00FE623D" w:rsidRPr="00FE623D" w:rsidRDefault="00FE623D" w:rsidP="0088054F">
            <w:pPr>
              <w:contextualSpacing/>
              <w:jc w:val="both"/>
              <w:rPr>
                <w:rFonts w:asciiTheme="minorHAnsi" w:hAnsiTheme="minorHAnsi"/>
                <w:sz w:val="24"/>
                <w:szCs w:val="24"/>
              </w:rPr>
            </w:pPr>
            <w:r w:rsidRPr="00FE623D">
              <w:rPr>
                <w:rFonts w:asciiTheme="minorHAnsi" w:hAnsiTheme="minorHAnsi"/>
                <w:sz w:val="24"/>
                <w:szCs w:val="24"/>
              </w:rPr>
              <w:t>9.Наличност в края на периода</w:t>
            </w:r>
          </w:p>
          <w:p w:rsidR="00FE623D" w:rsidRPr="00FE623D" w:rsidRDefault="00FE623D" w:rsidP="0088054F">
            <w:pPr>
              <w:contextualSpacing/>
              <w:jc w:val="both"/>
              <w:rPr>
                <w:rFonts w:asciiTheme="minorHAnsi" w:hAnsiTheme="minorHAnsi"/>
                <w:sz w:val="24"/>
                <w:szCs w:val="24"/>
              </w:rPr>
            </w:pPr>
            <w:r w:rsidRPr="00FE623D">
              <w:rPr>
                <w:rFonts w:asciiTheme="minorHAnsi" w:hAnsiTheme="minorHAnsi"/>
                <w:sz w:val="24"/>
                <w:szCs w:val="24"/>
              </w:rPr>
              <w:t>10.Наличност по срочни депозити</w:t>
            </w:r>
          </w:p>
        </w:tc>
        <w:tc>
          <w:tcPr>
            <w:tcW w:w="1559" w:type="dxa"/>
          </w:tcPr>
          <w:p w:rsidR="00FE623D" w:rsidRPr="00FE623D" w:rsidRDefault="00FE623D" w:rsidP="001234AC">
            <w:pPr>
              <w:contextualSpacing/>
              <w:jc w:val="right"/>
              <w:rPr>
                <w:rFonts w:asciiTheme="minorHAnsi" w:hAnsiTheme="minorHAnsi"/>
                <w:sz w:val="24"/>
                <w:szCs w:val="24"/>
              </w:rPr>
            </w:pPr>
          </w:p>
        </w:tc>
        <w:tc>
          <w:tcPr>
            <w:tcW w:w="1559"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-2 202 249</w:t>
            </w:r>
          </w:p>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-4 000 000</w:t>
            </w:r>
          </w:p>
        </w:tc>
        <w:tc>
          <w:tcPr>
            <w:tcW w:w="1166" w:type="dxa"/>
          </w:tcPr>
          <w:p w:rsidR="00FE623D" w:rsidRPr="00FE623D" w:rsidRDefault="00FE623D" w:rsidP="001234AC">
            <w:pPr>
              <w:contextualSpacing/>
              <w:jc w:val="right"/>
              <w:rPr>
                <w:rFonts w:asciiTheme="minorHAnsi" w:hAnsiTheme="minorHAnsi"/>
                <w:sz w:val="24"/>
                <w:szCs w:val="24"/>
              </w:rPr>
            </w:pPr>
          </w:p>
        </w:tc>
      </w:tr>
      <w:tr w:rsidR="00FE623D" w:rsidRPr="00FE623D" w:rsidTr="0088054F">
        <w:tc>
          <w:tcPr>
            <w:tcW w:w="4928" w:type="dxa"/>
          </w:tcPr>
          <w:p w:rsidR="00FE623D" w:rsidRPr="00FE623D" w:rsidRDefault="00FE623D" w:rsidP="0088054F">
            <w:pPr>
              <w:contextualSpacing/>
              <w:jc w:val="both"/>
              <w:rPr>
                <w:rFonts w:asciiTheme="minorHAnsi" w:hAnsiTheme="minorHAnsi"/>
                <w:sz w:val="24"/>
                <w:szCs w:val="24"/>
              </w:rPr>
            </w:pPr>
            <w:r w:rsidRPr="00FE623D">
              <w:rPr>
                <w:rFonts w:asciiTheme="minorHAnsi" w:hAnsiTheme="minorHAnsi"/>
                <w:sz w:val="24"/>
                <w:szCs w:val="24"/>
              </w:rPr>
              <w:lastRenderedPageBreak/>
              <w:t>ВСИЧКО ОБЩИНСКИ ПРИХОДИ</w:t>
            </w:r>
          </w:p>
        </w:tc>
        <w:tc>
          <w:tcPr>
            <w:tcW w:w="1559"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10 751 161</w:t>
            </w:r>
          </w:p>
        </w:tc>
        <w:tc>
          <w:tcPr>
            <w:tcW w:w="1559" w:type="dxa"/>
          </w:tcPr>
          <w:p w:rsidR="00FE623D" w:rsidRPr="00FE623D" w:rsidRDefault="00FE623D" w:rsidP="001234AC">
            <w:pPr>
              <w:contextualSpacing/>
              <w:jc w:val="right"/>
              <w:rPr>
                <w:rFonts w:asciiTheme="minorHAnsi" w:hAnsiTheme="minorHAnsi"/>
                <w:sz w:val="24"/>
                <w:szCs w:val="24"/>
              </w:rPr>
            </w:pPr>
            <w:r w:rsidRPr="00FE623D">
              <w:rPr>
                <w:rFonts w:asciiTheme="minorHAnsi" w:hAnsiTheme="minorHAnsi"/>
                <w:sz w:val="24"/>
                <w:szCs w:val="24"/>
              </w:rPr>
              <w:t>5 085 136</w:t>
            </w:r>
          </w:p>
        </w:tc>
        <w:tc>
          <w:tcPr>
            <w:tcW w:w="1166" w:type="dxa"/>
          </w:tcPr>
          <w:p w:rsidR="00FE623D" w:rsidRPr="00FE623D" w:rsidRDefault="00FE623D" w:rsidP="001234AC">
            <w:pPr>
              <w:contextualSpacing/>
              <w:jc w:val="right"/>
              <w:rPr>
                <w:rFonts w:asciiTheme="minorHAnsi" w:hAnsiTheme="minorHAnsi"/>
                <w:sz w:val="24"/>
                <w:szCs w:val="24"/>
              </w:rPr>
            </w:pPr>
          </w:p>
        </w:tc>
      </w:tr>
    </w:tbl>
    <w:p w:rsidR="00997F00" w:rsidRDefault="00FE623D" w:rsidP="006F7560">
      <w:pPr>
        <w:contextualSpacing/>
        <w:jc w:val="both"/>
        <w:rPr>
          <w:sz w:val="24"/>
          <w:szCs w:val="24"/>
        </w:rPr>
      </w:pPr>
      <w:r>
        <w:rPr>
          <w:sz w:val="24"/>
          <w:szCs w:val="24"/>
        </w:rPr>
        <w:t xml:space="preserve">Изпълнението на приходите в местни дейности са в размер на 10 168 736 </w:t>
      </w:r>
      <w:r>
        <w:rPr>
          <w:sz w:val="24"/>
          <w:szCs w:val="24"/>
          <w:lang w:val="en-US"/>
        </w:rPr>
        <w:t>(</w:t>
      </w:r>
      <w:r>
        <w:rPr>
          <w:sz w:val="24"/>
          <w:szCs w:val="24"/>
        </w:rPr>
        <w:t>десет милиона сто шестдесет и осем хиляди седемстотин тридесет и шест</w:t>
      </w:r>
      <w:r>
        <w:rPr>
          <w:sz w:val="24"/>
          <w:szCs w:val="24"/>
          <w:lang w:val="en-US"/>
        </w:rPr>
        <w:t>)</w:t>
      </w:r>
      <w:r>
        <w:rPr>
          <w:sz w:val="24"/>
          <w:szCs w:val="24"/>
        </w:rPr>
        <w:t xml:space="preserve"> лева, в това число остатък в края на периода 6 202 249 </w:t>
      </w:r>
      <w:r w:rsidR="00620558">
        <w:rPr>
          <w:sz w:val="24"/>
          <w:szCs w:val="24"/>
        </w:rPr>
        <w:t>лева, от които 4 000 000 лева са на срочен депозит.</w:t>
      </w:r>
    </w:p>
    <w:p w:rsidR="00620558" w:rsidRDefault="00620558" w:rsidP="006F7560">
      <w:pPr>
        <w:contextualSpacing/>
        <w:jc w:val="both"/>
        <w:rPr>
          <w:sz w:val="24"/>
          <w:szCs w:val="24"/>
        </w:rPr>
      </w:pPr>
      <w:r>
        <w:rPr>
          <w:sz w:val="24"/>
          <w:szCs w:val="24"/>
        </w:rPr>
        <w:t xml:space="preserve">Общинските приходи в първоначалния план са заложени в размер на 6 997 684 </w:t>
      </w:r>
      <w:r>
        <w:rPr>
          <w:sz w:val="24"/>
          <w:szCs w:val="24"/>
          <w:lang w:val="en-US"/>
        </w:rPr>
        <w:t>(</w:t>
      </w:r>
      <w:r>
        <w:rPr>
          <w:sz w:val="24"/>
          <w:szCs w:val="24"/>
        </w:rPr>
        <w:t>шест милиона деветстотин деветдесет и седем хиляди шестстотин осемдесет и четири</w:t>
      </w:r>
      <w:r>
        <w:rPr>
          <w:sz w:val="24"/>
          <w:szCs w:val="24"/>
          <w:lang w:val="en-US"/>
        </w:rPr>
        <w:t>)</w:t>
      </w:r>
      <w:r>
        <w:rPr>
          <w:sz w:val="24"/>
          <w:szCs w:val="24"/>
        </w:rPr>
        <w:t xml:space="preserve"> лева или преизпълнението е 161.30%, от тях данъчни приходи – 227.11% и неданъчни приходи – 198.18%.</w:t>
      </w:r>
    </w:p>
    <w:p w:rsidR="00620558" w:rsidRDefault="00620558" w:rsidP="006F7560">
      <w:pPr>
        <w:contextualSpacing/>
        <w:jc w:val="both"/>
        <w:rPr>
          <w:sz w:val="24"/>
          <w:szCs w:val="24"/>
        </w:rPr>
      </w:pPr>
      <w:r>
        <w:rPr>
          <w:sz w:val="24"/>
          <w:szCs w:val="24"/>
        </w:rPr>
        <w:t xml:space="preserve">Освен в собствените приходи, преизпълнение има и в субсидиите за капиталови разходи – 566.98%, като по ПМС </w:t>
      </w:r>
      <w:r>
        <w:rPr>
          <w:sz w:val="24"/>
          <w:szCs w:val="24"/>
          <w:lang w:val="en-US"/>
        </w:rPr>
        <w:t>(</w:t>
      </w:r>
      <w:r>
        <w:rPr>
          <w:sz w:val="24"/>
          <w:szCs w:val="24"/>
        </w:rPr>
        <w:t>Постановление на Министерския съвет</w:t>
      </w:r>
      <w:r>
        <w:rPr>
          <w:sz w:val="24"/>
          <w:szCs w:val="24"/>
          <w:lang w:val="en-US"/>
        </w:rPr>
        <w:t>)</w:t>
      </w:r>
      <w:r>
        <w:rPr>
          <w:sz w:val="24"/>
          <w:szCs w:val="24"/>
        </w:rPr>
        <w:t xml:space="preserve"> № 19 на МФ </w:t>
      </w:r>
      <w:r>
        <w:rPr>
          <w:sz w:val="24"/>
          <w:szCs w:val="24"/>
          <w:lang w:val="en-US"/>
        </w:rPr>
        <w:t>(</w:t>
      </w:r>
      <w:r>
        <w:rPr>
          <w:sz w:val="24"/>
          <w:szCs w:val="24"/>
        </w:rPr>
        <w:t>Министерство на финансите</w:t>
      </w:r>
      <w:r>
        <w:rPr>
          <w:sz w:val="24"/>
          <w:szCs w:val="24"/>
          <w:lang w:val="en-US"/>
        </w:rPr>
        <w:t>)</w:t>
      </w:r>
      <w:r>
        <w:rPr>
          <w:sz w:val="24"/>
          <w:szCs w:val="24"/>
        </w:rPr>
        <w:t xml:space="preserve"> допълнително бяха финансирани обекти в ра</w:t>
      </w:r>
      <w:r w:rsidR="00C66437">
        <w:rPr>
          <w:sz w:val="24"/>
          <w:szCs w:val="24"/>
        </w:rPr>
        <w:t xml:space="preserve">змер на 1 856 332 лева, в това </w:t>
      </w:r>
      <w:r>
        <w:rPr>
          <w:sz w:val="24"/>
          <w:szCs w:val="24"/>
        </w:rPr>
        <w:t>число за изграждане на закрит пазар село Хитрино – 800 000 лева, ремонт на улици в село Черна, ул.”Искър” – 601 413 лева и село Тимарево, ул.”</w:t>
      </w:r>
      <w:r w:rsidR="005D22A9">
        <w:rPr>
          <w:sz w:val="24"/>
          <w:szCs w:val="24"/>
        </w:rPr>
        <w:t>Никола Вапцаров” – 454 919 лева.</w:t>
      </w:r>
    </w:p>
    <w:p w:rsidR="005D22A9" w:rsidRDefault="005D22A9" w:rsidP="006F7560">
      <w:pPr>
        <w:contextualSpacing/>
        <w:jc w:val="both"/>
        <w:rPr>
          <w:sz w:val="24"/>
          <w:szCs w:val="24"/>
        </w:rPr>
      </w:pPr>
      <w:r>
        <w:rPr>
          <w:sz w:val="24"/>
          <w:szCs w:val="24"/>
        </w:rPr>
        <w:t>-данъчните приходи са преизпълнени спрямо първоначалния план с 163.15%, главно по параграф „данък при придобиване на имущество” от сделки по продажба на земеделски земи.</w:t>
      </w:r>
    </w:p>
    <w:p w:rsidR="005D22A9" w:rsidRDefault="005D22A9" w:rsidP="006F7560">
      <w:pPr>
        <w:contextualSpacing/>
        <w:jc w:val="both"/>
        <w:rPr>
          <w:sz w:val="24"/>
          <w:szCs w:val="24"/>
        </w:rPr>
      </w:pPr>
      <w:r>
        <w:rPr>
          <w:sz w:val="24"/>
          <w:szCs w:val="24"/>
        </w:rPr>
        <w:t xml:space="preserve">-преизпълнението на неданъчните приходи, спрямо първоначалния план е 192.04%, основно </w:t>
      </w:r>
      <w:r w:rsidR="00735232">
        <w:rPr>
          <w:sz w:val="24"/>
          <w:szCs w:val="24"/>
        </w:rPr>
        <w:t xml:space="preserve">по </w:t>
      </w:r>
      <w:r>
        <w:rPr>
          <w:sz w:val="24"/>
          <w:szCs w:val="24"/>
        </w:rPr>
        <w:t>параграф „Приходи от продажба на земя”, който е в размер на 5 761 317 лева, при план 3 000 000 лева.</w:t>
      </w:r>
    </w:p>
    <w:p w:rsidR="005D22A9" w:rsidRDefault="005D22A9" w:rsidP="006F7560">
      <w:pPr>
        <w:contextualSpacing/>
        <w:jc w:val="both"/>
        <w:rPr>
          <w:sz w:val="24"/>
          <w:szCs w:val="24"/>
        </w:rPr>
      </w:pPr>
      <w:r>
        <w:rPr>
          <w:sz w:val="24"/>
          <w:szCs w:val="24"/>
        </w:rPr>
        <w:t xml:space="preserve">Нетният приход на собствените приходи след приспадане на внесените данъци- данък върху добавена стойност и данъка върху приходите от стопанска дейност е 7 253 922 </w:t>
      </w:r>
      <w:r>
        <w:rPr>
          <w:sz w:val="24"/>
          <w:szCs w:val="24"/>
          <w:lang w:val="en-US"/>
        </w:rPr>
        <w:t>(</w:t>
      </w:r>
      <w:r>
        <w:rPr>
          <w:sz w:val="24"/>
          <w:szCs w:val="24"/>
        </w:rPr>
        <w:t>седем милиона двеста петдесет и три хиляди деветстотин двадесет и два</w:t>
      </w:r>
      <w:r>
        <w:rPr>
          <w:sz w:val="24"/>
          <w:szCs w:val="24"/>
          <w:lang w:val="en-US"/>
        </w:rPr>
        <w:t>)</w:t>
      </w:r>
      <w:r>
        <w:rPr>
          <w:sz w:val="24"/>
          <w:szCs w:val="24"/>
        </w:rPr>
        <w:t xml:space="preserve"> лева, при план 3 865 000 </w:t>
      </w:r>
      <w:r>
        <w:rPr>
          <w:sz w:val="24"/>
          <w:szCs w:val="24"/>
          <w:lang w:val="en-US"/>
        </w:rPr>
        <w:t>(</w:t>
      </w:r>
      <w:r>
        <w:rPr>
          <w:sz w:val="24"/>
          <w:szCs w:val="24"/>
        </w:rPr>
        <w:t>три милиона осемстотин шестдесет и пет хиляди</w:t>
      </w:r>
      <w:r>
        <w:rPr>
          <w:sz w:val="24"/>
          <w:szCs w:val="24"/>
          <w:lang w:val="en-US"/>
        </w:rPr>
        <w:t>)</w:t>
      </w:r>
      <w:r>
        <w:rPr>
          <w:sz w:val="24"/>
          <w:szCs w:val="24"/>
        </w:rPr>
        <w:t xml:space="preserve"> лева.</w:t>
      </w:r>
    </w:p>
    <w:p w:rsidR="005D22A9" w:rsidRDefault="005D22A9" w:rsidP="005D22A9">
      <w:pPr>
        <w:contextualSpacing/>
        <w:jc w:val="both"/>
        <w:rPr>
          <w:sz w:val="24"/>
          <w:szCs w:val="24"/>
        </w:rPr>
      </w:pPr>
      <w:r>
        <w:rPr>
          <w:sz w:val="24"/>
          <w:szCs w:val="24"/>
        </w:rPr>
        <w:t xml:space="preserve">През 2014 година е погасен и дългосрочния заем от банка в размер на 1 215 000 </w:t>
      </w:r>
      <w:r>
        <w:rPr>
          <w:sz w:val="24"/>
          <w:szCs w:val="24"/>
          <w:lang w:val="en-US"/>
        </w:rPr>
        <w:t>(</w:t>
      </w:r>
      <w:r>
        <w:rPr>
          <w:sz w:val="24"/>
          <w:szCs w:val="24"/>
        </w:rPr>
        <w:t>един милион двеста и петнадесет хиляди</w:t>
      </w:r>
      <w:r>
        <w:rPr>
          <w:sz w:val="24"/>
          <w:szCs w:val="24"/>
          <w:lang w:val="en-US"/>
        </w:rPr>
        <w:t>)</w:t>
      </w:r>
      <w:r>
        <w:rPr>
          <w:sz w:val="24"/>
          <w:szCs w:val="24"/>
        </w:rPr>
        <w:t xml:space="preserve"> лева.</w:t>
      </w:r>
    </w:p>
    <w:p w:rsidR="005D22A9" w:rsidRDefault="00B03606" w:rsidP="005D22A9">
      <w:pPr>
        <w:contextualSpacing/>
        <w:jc w:val="both"/>
        <w:rPr>
          <w:rFonts w:ascii="Calibri" w:hAnsi="Calibri" w:cs="Arial"/>
          <w:sz w:val="24"/>
          <w:szCs w:val="24"/>
        </w:rPr>
      </w:pPr>
      <w:r w:rsidRPr="008F633F">
        <w:rPr>
          <w:rFonts w:ascii="Calibri" w:hAnsi="Calibri" w:cs="Arial"/>
          <w:b/>
          <w:sz w:val="24"/>
          <w:szCs w:val="24"/>
          <w:lang w:val="en-US"/>
        </w:rPr>
        <w:t>II</w:t>
      </w:r>
      <w:r w:rsidR="005D22A9" w:rsidRPr="008F633F">
        <w:rPr>
          <w:rFonts w:ascii="Calibri" w:hAnsi="Calibri" w:cs="Arial"/>
          <w:b/>
          <w:sz w:val="24"/>
          <w:szCs w:val="24"/>
        </w:rPr>
        <w:t>.ПО РАЗХОДА</w:t>
      </w:r>
      <w:r w:rsidR="005D22A9">
        <w:rPr>
          <w:rFonts w:ascii="Calibri" w:hAnsi="Calibri" w:cs="Arial"/>
          <w:sz w:val="24"/>
          <w:szCs w:val="24"/>
        </w:rPr>
        <w:t xml:space="preserve"> – ОБЩО РАЗХОДИТЕ са в размер на 7 574 258 </w:t>
      </w:r>
      <w:r w:rsidR="005D22A9">
        <w:rPr>
          <w:rFonts w:ascii="Calibri" w:hAnsi="Calibri" w:cs="Arial"/>
          <w:sz w:val="24"/>
          <w:szCs w:val="24"/>
          <w:lang w:val="en-US"/>
        </w:rPr>
        <w:t>(</w:t>
      </w:r>
      <w:r w:rsidR="005D22A9">
        <w:rPr>
          <w:rFonts w:ascii="Calibri" w:hAnsi="Calibri" w:cs="Arial"/>
          <w:sz w:val="24"/>
          <w:szCs w:val="24"/>
        </w:rPr>
        <w:t>седем милиона петстотин седемдесет и четири хиляди двеста петдесет и осем</w:t>
      </w:r>
      <w:r w:rsidR="005D22A9">
        <w:rPr>
          <w:rFonts w:ascii="Calibri" w:hAnsi="Calibri" w:cs="Arial"/>
          <w:sz w:val="24"/>
          <w:szCs w:val="24"/>
          <w:lang w:val="en-US"/>
        </w:rPr>
        <w:t>)</w:t>
      </w:r>
      <w:r w:rsidR="005D22A9">
        <w:rPr>
          <w:rFonts w:ascii="Calibri" w:hAnsi="Calibri" w:cs="Arial"/>
          <w:sz w:val="24"/>
          <w:szCs w:val="24"/>
        </w:rPr>
        <w:t xml:space="preserve"> лева</w:t>
      </w:r>
      <w:r w:rsidR="008F633F">
        <w:rPr>
          <w:rFonts w:ascii="Calibri" w:hAnsi="Calibri" w:cs="Arial"/>
          <w:sz w:val="24"/>
          <w:szCs w:val="24"/>
        </w:rPr>
        <w:t xml:space="preserve"> в това число:</w:t>
      </w:r>
    </w:p>
    <w:p w:rsidR="008F633F" w:rsidRDefault="008F633F" w:rsidP="005D22A9">
      <w:pPr>
        <w:contextualSpacing/>
        <w:jc w:val="both"/>
        <w:rPr>
          <w:rFonts w:ascii="Calibri" w:hAnsi="Calibri" w:cs="Arial"/>
          <w:sz w:val="24"/>
          <w:szCs w:val="24"/>
        </w:rPr>
      </w:pPr>
      <w:r w:rsidRPr="005907D4">
        <w:rPr>
          <w:rFonts w:ascii="Calibri" w:hAnsi="Calibri" w:cs="Arial"/>
          <w:b/>
          <w:sz w:val="24"/>
          <w:szCs w:val="24"/>
        </w:rPr>
        <w:t>1.РАЗХОДИ ЗА ДЪРЖАВНИ ДЕЙНОСТИ</w:t>
      </w:r>
      <w:r>
        <w:rPr>
          <w:rFonts w:ascii="Calibri" w:hAnsi="Calibri" w:cs="Arial"/>
          <w:sz w:val="24"/>
          <w:szCs w:val="24"/>
        </w:rPr>
        <w:t xml:space="preserve"> – 2 489 122 </w:t>
      </w:r>
      <w:r>
        <w:rPr>
          <w:rFonts w:ascii="Calibri" w:hAnsi="Calibri" w:cs="Arial"/>
          <w:sz w:val="24"/>
          <w:szCs w:val="24"/>
          <w:lang w:val="en-US"/>
        </w:rPr>
        <w:t>(</w:t>
      </w:r>
      <w:r>
        <w:rPr>
          <w:rFonts w:ascii="Calibri" w:hAnsi="Calibri" w:cs="Arial"/>
          <w:sz w:val="24"/>
          <w:szCs w:val="24"/>
        </w:rPr>
        <w:t>два милиона четиристотин осемдесет и девет хиляди сто двадесет и два</w:t>
      </w:r>
      <w:r>
        <w:rPr>
          <w:rFonts w:ascii="Calibri" w:hAnsi="Calibri" w:cs="Arial"/>
          <w:sz w:val="24"/>
          <w:szCs w:val="24"/>
          <w:lang w:val="en-US"/>
        </w:rPr>
        <w:t>)</w:t>
      </w:r>
      <w:r>
        <w:rPr>
          <w:rFonts w:ascii="Calibri" w:hAnsi="Calibri" w:cs="Arial"/>
          <w:sz w:val="24"/>
          <w:szCs w:val="24"/>
        </w:rPr>
        <w:t xml:space="preserve"> лева, съгласно приложение № 3.</w:t>
      </w:r>
    </w:p>
    <w:tbl>
      <w:tblPr>
        <w:tblStyle w:val="a7"/>
        <w:tblW w:w="0" w:type="auto"/>
        <w:tblLook w:val="04A0"/>
      </w:tblPr>
      <w:tblGrid>
        <w:gridCol w:w="4928"/>
        <w:gridCol w:w="1559"/>
        <w:gridCol w:w="1559"/>
        <w:gridCol w:w="1166"/>
      </w:tblGrid>
      <w:tr w:rsidR="008F633F" w:rsidRPr="00FE623D" w:rsidTr="008F633F">
        <w:tc>
          <w:tcPr>
            <w:tcW w:w="4928" w:type="dxa"/>
          </w:tcPr>
          <w:p w:rsidR="008F633F" w:rsidRPr="00FE623D" w:rsidRDefault="008F633F" w:rsidP="001234AC">
            <w:pPr>
              <w:contextualSpacing/>
              <w:jc w:val="center"/>
              <w:rPr>
                <w:rFonts w:asciiTheme="minorHAnsi" w:hAnsiTheme="minorHAnsi"/>
                <w:sz w:val="24"/>
                <w:szCs w:val="24"/>
              </w:rPr>
            </w:pPr>
            <w:r>
              <w:rPr>
                <w:rFonts w:asciiTheme="minorHAnsi" w:hAnsiTheme="minorHAnsi"/>
                <w:sz w:val="24"/>
                <w:szCs w:val="24"/>
              </w:rPr>
              <w:t>ДЕЙНОСТИ</w:t>
            </w:r>
          </w:p>
        </w:tc>
        <w:tc>
          <w:tcPr>
            <w:tcW w:w="1559" w:type="dxa"/>
          </w:tcPr>
          <w:p w:rsidR="008F633F" w:rsidRPr="00FE623D" w:rsidRDefault="008F633F" w:rsidP="001234AC">
            <w:pPr>
              <w:contextualSpacing/>
              <w:jc w:val="center"/>
              <w:rPr>
                <w:rFonts w:asciiTheme="minorHAnsi" w:hAnsiTheme="minorHAnsi"/>
                <w:sz w:val="24"/>
                <w:szCs w:val="24"/>
              </w:rPr>
            </w:pPr>
            <w:r w:rsidRPr="00FE623D">
              <w:rPr>
                <w:rFonts w:asciiTheme="minorHAnsi" w:hAnsiTheme="minorHAnsi"/>
                <w:sz w:val="24"/>
                <w:szCs w:val="24"/>
              </w:rPr>
              <w:t>ПЛАН</w:t>
            </w:r>
            <w:r w:rsidR="000028C7">
              <w:rPr>
                <w:rFonts w:asciiTheme="minorHAnsi" w:hAnsiTheme="minorHAnsi"/>
                <w:sz w:val="24"/>
                <w:szCs w:val="24"/>
              </w:rPr>
              <w:t>- лв.</w:t>
            </w:r>
          </w:p>
        </w:tc>
        <w:tc>
          <w:tcPr>
            <w:tcW w:w="1559" w:type="dxa"/>
          </w:tcPr>
          <w:p w:rsidR="008F633F" w:rsidRPr="00FE623D" w:rsidRDefault="008F633F" w:rsidP="001234AC">
            <w:pPr>
              <w:contextualSpacing/>
              <w:jc w:val="center"/>
              <w:rPr>
                <w:rFonts w:asciiTheme="minorHAnsi" w:hAnsiTheme="minorHAnsi"/>
                <w:sz w:val="24"/>
                <w:szCs w:val="24"/>
              </w:rPr>
            </w:pPr>
            <w:r w:rsidRPr="00FE623D">
              <w:rPr>
                <w:rFonts w:asciiTheme="minorHAnsi" w:hAnsiTheme="minorHAnsi"/>
                <w:sz w:val="24"/>
                <w:szCs w:val="24"/>
              </w:rPr>
              <w:t>ОТЧЕТ</w:t>
            </w:r>
            <w:r w:rsidR="000028C7">
              <w:rPr>
                <w:rFonts w:asciiTheme="minorHAnsi" w:hAnsiTheme="minorHAnsi"/>
                <w:sz w:val="24"/>
                <w:szCs w:val="24"/>
              </w:rPr>
              <w:t>- лв.</w:t>
            </w:r>
          </w:p>
        </w:tc>
        <w:tc>
          <w:tcPr>
            <w:tcW w:w="1166" w:type="dxa"/>
          </w:tcPr>
          <w:p w:rsidR="008F633F" w:rsidRPr="00FE623D" w:rsidRDefault="008F633F" w:rsidP="001234AC">
            <w:pPr>
              <w:contextualSpacing/>
              <w:jc w:val="center"/>
              <w:rPr>
                <w:rFonts w:asciiTheme="minorHAnsi" w:hAnsiTheme="minorHAnsi"/>
                <w:sz w:val="24"/>
                <w:szCs w:val="24"/>
              </w:rPr>
            </w:pPr>
            <w:r w:rsidRPr="00FE623D">
              <w:rPr>
                <w:rFonts w:asciiTheme="minorHAnsi" w:hAnsiTheme="minorHAnsi"/>
                <w:sz w:val="24"/>
                <w:szCs w:val="24"/>
              </w:rPr>
              <w:t>%</w:t>
            </w:r>
          </w:p>
        </w:tc>
      </w:tr>
      <w:tr w:rsidR="008F633F" w:rsidRPr="001234AC" w:rsidTr="008F633F">
        <w:tc>
          <w:tcPr>
            <w:tcW w:w="4928" w:type="dxa"/>
          </w:tcPr>
          <w:p w:rsidR="008F633F" w:rsidRPr="001234AC" w:rsidRDefault="008F633F" w:rsidP="008F633F">
            <w:pPr>
              <w:contextualSpacing/>
              <w:jc w:val="both"/>
              <w:rPr>
                <w:rFonts w:asciiTheme="minorHAnsi" w:hAnsiTheme="minorHAnsi"/>
                <w:sz w:val="24"/>
                <w:szCs w:val="24"/>
              </w:rPr>
            </w:pPr>
            <w:r w:rsidRPr="001234AC">
              <w:rPr>
                <w:rFonts w:asciiTheme="minorHAnsi" w:hAnsiTheme="minorHAnsi"/>
                <w:sz w:val="24"/>
                <w:szCs w:val="24"/>
              </w:rPr>
              <w:t>1.Общи държавни служби</w:t>
            </w:r>
          </w:p>
        </w:tc>
        <w:tc>
          <w:tcPr>
            <w:tcW w:w="1559"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743 400</w:t>
            </w:r>
          </w:p>
        </w:tc>
        <w:tc>
          <w:tcPr>
            <w:tcW w:w="1559"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685 137</w:t>
            </w:r>
          </w:p>
        </w:tc>
        <w:tc>
          <w:tcPr>
            <w:tcW w:w="1166"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92.16</w:t>
            </w:r>
          </w:p>
        </w:tc>
      </w:tr>
      <w:tr w:rsidR="008F633F" w:rsidRPr="001234AC" w:rsidTr="008F633F">
        <w:tc>
          <w:tcPr>
            <w:tcW w:w="4928" w:type="dxa"/>
          </w:tcPr>
          <w:p w:rsidR="008F633F" w:rsidRPr="001234AC" w:rsidRDefault="008F633F" w:rsidP="008F633F">
            <w:pPr>
              <w:contextualSpacing/>
              <w:jc w:val="both"/>
              <w:rPr>
                <w:rFonts w:asciiTheme="minorHAnsi" w:hAnsiTheme="minorHAnsi"/>
                <w:sz w:val="24"/>
                <w:szCs w:val="24"/>
              </w:rPr>
            </w:pPr>
            <w:r w:rsidRPr="001234AC">
              <w:rPr>
                <w:rFonts w:asciiTheme="minorHAnsi" w:hAnsiTheme="minorHAnsi"/>
                <w:sz w:val="24"/>
                <w:szCs w:val="24"/>
              </w:rPr>
              <w:t>2.Отбрана и сигурност</w:t>
            </w:r>
          </w:p>
        </w:tc>
        <w:tc>
          <w:tcPr>
            <w:tcW w:w="1559"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651 415</w:t>
            </w:r>
          </w:p>
        </w:tc>
        <w:tc>
          <w:tcPr>
            <w:tcW w:w="1559"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554 639</w:t>
            </w:r>
          </w:p>
        </w:tc>
        <w:tc>
          <w:tcPr>
            <w:tcW w:w="1166"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85.14</w:t>
            </w:r>
          </w:p>
        </w:tc>
      </w:tr>
      <w:tr w:rsidR="008F633F" w:rsidRPr="001234AC" w:rsidTr="008F633F">
        <w:tc>
          <w:tcPr>
            <w:tcW w:w="4928" w:type="dxa"/>
          </w:tcPr>
          <w:p w:rsidR="008F633F" w:rsidRPr="001234AC" w:rsidRDefault="008F633F" w:rsidP="008F633F">
            <w:pPr>
              <w:contextualSpacing/>
              <w:jc w:val="both"/>
              <w:rPr>
                <w:rFonts w:asciiTheme="minorHAnsi" w:hAnsiTheme="minorHAnsi"/>
                <w:sz w:val="24"/>
                <w:szCs w:val="24"/>
              </w:rPr>
            </w:pPr>
            <w:r w:rsidRPr="001234AC">
              <w:rPr>
                <w:rFonts w:asciiTheme="minorHAnsi" w:hAnsiTheme="minorHAnsi"/>
                <w:sz w:val="24"/>
                <w:szCs w:val="24"/>
              </w:rPr>
              <w:t>3.Образование</w:t>
            </w:r>
          </w:p>
        </w:tc>
        <w:tc>
          <w:tcPr>
            <w:tcW w:w="1559"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1 342 824</w:t>
            </w:r>
          </w:p>
        </w:tc>
        <w:tc>
          <w:tcPr>
            <w:tcW w:w="1559"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997 990</w:t>
            </w:r>
          </w:p>
        </w:tc>
        <w:tc>
          <w:tcPr>
            <w:tcW w:w="1166"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74.32</w:t>
            </w:r>
          </w:p>
        </w:tc>
      </w:tr>
      <w:tr w:rsidR="008F633F" w:rsidRPr="001234AC" w:rsidTr="008F633F">
        <w:tc>
          <w:tcPr>
            <w:tcW w:w="4928" w:type="dxa"/>
          </w:tcPr>
          <w:p w:rsidR="008F633F" w:rsidRPr="001234AC" w:rsidRDefault="008F633F" w:rsidP="008F633F">
            <w:pPr>
              <w:contextualSpacing/>
              <w:jc w:val="both"/>
              <w:rPr>
                <w:rFonts w:asciiTheme="minorHAnsi" w:hAnsiTheme="minorHAnsi"/>
                <w:sz w:val="24"/>
                <w:szCs w:val="24"/>
              </w:rPr>
            </w:pPr>
            <w:r w:rsidRPr="001234AC">
              <w:rPr>
                <w:rFonts w:asciiTheme="minorHAnsi" w:hAnsiTheme="minorHAnsi"/>
                <w:sz w:val="24"/>
                <w:szCs w:val="24"/>
              </w:rPr>
              <w:t>4.Училищно здравеопазване</w:t>
            </w:r>
          </w:p>
        </w:tc>
        <w:tc>
          <w:tcPr>
            <w:tcW w:w="1559"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27 483</w:t>
            </w:r>
          </w:p>
        </w:tc>
        <w:tc>
          <w:tcPr>
            <w:tcW w:w="1559"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21 190</w:t>
            </w:r>
          </w:p>
        </w:tc>
        <w:tc>
          <w:tcPr>
            <w:tcW w:w="1166"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77.10</w:t>
            </w:r>
          </w:p>
        </w:tc>
      </w:tr>
      <w:tr w:rsidR="008F633F" w:rsidRPr="001234AC" w:rsidTr="008F633F">
        <w:tc>
          <w:tcPr>
            <w:tcW w:w="4928" w:type="dxa"/>
          </w:tcPr>
          <w:p w:rsidR="008F633F" w:rsidRPr="001234AC" w:rsidRDefault="008F633F" w:rsidP="008F633F">
            <w:pPr>
              <w:contextualSpacing/>
              <w:jc w:val="both"/>
              <w:rPr>
                <w:rFonts w:asciiTheme="minorHAnsi" w:hAnsiTheme="minorHAnsi"/>
                <w:sz w:val="24"/>
                <w:szCs w:val="24"/>
              </w:rPr>
            </w:pPr>
            <w:r w:rsidRPr="001234AC">
              <w:rPr>
                <w:rFonts w:asciiTheme="minorHAnsi" w:hAnsiTheme="minorHAnsi"/>
                <w:sz w:val="24"/>
                <w:szCs w:val="24"/>
              </w:rPr>
              <w:t>5.ПВЗ и социално осигуряване</w:t>
            </w:r>
          </w:p>
        </w:tc>
        <w:tc>
          <w:tcPr>
            <w:tcW w:w="1559"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110 941</w:t>
            </w:r>
          </w:p>
        </w:tc>
        <w:tc>
          <w:tcPr>
            <w:tcW w:w="1559"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113 091</w:t>
            </w:r>
          </w:p>
        </w:tc>
        <w:tc>
          <w:tcPr>
            <w:tcW w:w="1166"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101.93</w:t>
            </w:r>
          </w:p>
        </w:tc>
      </w:tr>
      <w:tr w:rsidR="008F633F" w:rsidRPr="001234AC" w:rsidTr="008F633F">
        <w:tc>
          <w:tcPr>
            <w:tcW w:w="4928" w:type="dxa"/>
          </w:tcPr>
          <w:p w:rsidR="008F633F" w:rsidRPr="001234AC" w:rsidRDefault="008F633F" w:rsidP="008F633F">
            <w:pPr>
              <w:contextualSpacing/>
              <w:jc w:val="both"/>
              <w:rPr>
                <w:rFonts w:asciiTheme="minorHAnsi" w:hAnsiTheme="minorHAnsi"/>
                <w:sz w:val="24"/>
                <w:szCs w:val="24"/>
              </w:rPr>
            </w:pPr>
            <w:r w:rsidRPr="001234AC">
              <w:rPr>
                <w:rFonts w:asciiTheme="minorHAnsi" w:hAnsiTheme="minorHAnsi"/>
                <w:sz w:val="24"/>
                <w:szCs w:val="24"/>
              </w:rPr>
              <w:t>6.Читалища и физкултурна дейност</w:t>
            </w:r>
          </w:p>
        </w:tc>
        <w:tc>
          <w:tcPr>
            <w:tcW w:w="1559"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140 712</w:t>
            </w:r>
          </w:p>
        </w:tc>
        <w:tc>
          <w:tcPr>
            <w:tcW w:w="1559"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117 075</w:t>
            </w:r>
          </w:p>
        </w:tc>
        <w:tc>
          <w:tcPr>
            <w:tcW w:w="1166"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83.20</w:t>
            </w:r>
          </w:p>
        </w:tc>
      </w:tr>
      <w:tr w:rsidR="008F633F" w:rsidRPr="001234AC" w:rsidTr="008F633F">
        <w:tc>
          <w:tcPr>
            <w:tcW w:w="4928" w:type="dxa"/>
          </w:tcPr>
          <w:p w:rsidR="008F633F" w:rsidRPr="001234AC" w:rsidRDefault="008F633F" w:rsidP="008F633F">
            <w:pPr>
              <w:contextualSpacing/>
              <w:jc w:val="both"/>
              <w:rPr>
                <w:rFonts w:asciiTheme="minorHAnsi" w:hAnsiTheme="minorHAnsi"/>
                <w:sz w:val="24"/>
                <w:szCs w:val="24"/>
              </w:rPr>
            </w:pPr>
            <w:r w:rsidRPr="001234AC">
              <w:rPr>
                <w:rFonts w:asciiTheme="minorHAnsi" w:hAnsiTheme="minorHAnsi"/>
                <w:sz w:val="24"/>
                <w:szCs w:val="24"/>
              </w:rPr>
              <w:t>Всичко разходи за държавни дейности</w:t>
            </w:r>
          </w:p>
        </w:tc>
        <w:tc>
          <w:tcPr>
            <w:tcW w:w="1559"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3 018 030</w:t>
            </w:r>
          </w:p>
        </w:tc>
        <w:tc>
          <w:tcPr>
            <w:tcW w:w="1559"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2 489 122</w:t>
            </w:r>
          </w:p>
        </w:tc>
        <w:tc>
          <w:tcPr>
            <w:tcW w:w="1166" w:type="dxa"/>
          </w:tcPr>
          <w:p w:rsidR="008F633F" w:rsidRPr="001234AC" w:rsidRDefault="008F633F" w:rsidP="001234AC">
            <w:pPr>
              <w:contextualSpacing/>
              <w:jc w:val="right"/>
              <w:rPr>
                <w:rFonts w:asciiTheme="minorHAnsi" w:hAnsiTheme="minorHAnsi"/>
                <w:sz w:val="24"/>
                <w:szCs w:val="24"/>
              </w:rPr>
            </w:pPr>
            <w:r w:rsidRPr="001234AC">
              <w:rPr>
                <w:rFonts w:asciiTheme="minorHAnsi" w:hAnsiTheme="minorHAnsi"/>
                <w:sz w:val="24"/>
                <w:szCs w:val="24"/>
              </w:rPr>
              <w:t>82.48</w:t>
            </w:r>
          </w:p>
        </w:tc>
      </w:tr>
    </w:tbl>
    <w:p w:rsidR="008F633F" w:rsidRDefault="008F633F" w:rsidP="005D22A9">
      <w:pPr>
        <w:contextualSpacing/>
        <w:jc w:val="both"/>
        <w:rPr>
          <w:rFonts w:ascii="Calibri" w:hAnsi="Calibri" w:cs="Arial"/>
          <w:sz w:val="24"/>
          <w:szCs w:val="24"/>
        </w:rPr>
      </w:pPr>
      <w:r w:rsidRPr="005907D4">
        <w:rPr>
          <w:rFonts w:ascii="Calibri" w:hAnsi="Calibri" w:cs="Arial"/>
          <w:b/>
          <w:sz w:val="24"/>
          <w:szCs w:val="24"/>
        </w:rPr>
        <w:t>2.РАЗХОДИ ЗА МЕСТНИ ДЕЙНОСТИ</w:t>
      </w:r>
      <w:r>
        <w:rPr>
          <w:rFonts w:ascii="Calibri" w:hAnsi="Calibri" w:cs="Arial"/>
          <w:sz w:val="24"/>
          <w:szCs w:val="24"/>
        </w:rPr>
        <w:t xml:space="preserve"> – 5</w:t>
      </w:r>
      <w:r w:rsidR="005907D4">
        <w:rPr>
          <w:rFonts w:ascii="Calibri" w:hAnsi="Calibri" w:cs="Arial"/>
          <w:sz w:val="24"/>
          <w:szCs w:val="24"/>
        </w:rPr>
        <w:t> </w:t>
      </w:r>
      <w:r>
        <w:rPr>
          <w:rFonts w:ascii="Calibri" w:hAnsi="Calibri" w:cs="Arial"/>
          <w:sz w:val="24"/>
          <w:szCs w:val="24"/>
        </w:rPr>
        <w:t>082</w:t>
      </w:r>
      <w:r w:rsidR="005907D4">
        <w:rPr>
          <w:rFonts w:ascii="Calibri" w:hAnsi="Calibri" w:cs="Arial"/>
          <w:sz w:val="24"/>
          <w:szCs w:val="24"/>
        </w:rPr>
        <w:t xml:space="preserve"> 981</w:t>
      </w:r>
      <w:r>
        <w:rPr>
          <w:rFonts w:ascii="Calibri" w:hAnsi="Calibri" w:cs="Arial"/>
          <w:sz w:val="24"/>
          <w:szCs w:val="24"/>
        </w:rPr>
        <w:t xml:space="preserve"> лева, съгласно приложение № 2.</w:t>
      </w:r>
    </w:p>
    <w:tbl>
      <w:tblPr>
        <w:tblStyle w:val="a7"/>
        <w:tblW w:w="0" w:type="auto"/>
        <w:tblLook w:val="04A0"/>
      </w:tblPr>
      <w:tblGrid>
        <w:gridCol w:w="4928"/>
        <w:gridCol w:w="1559"/>
        <w:gridCol w:w="1559"/>
        <w:gridCol w:w="1166"/>
      </w:tblGrid>
      <w:tr w:rsidR="008F633F" w:rsidRPr="00FE623D" w:rsidTr="008F633F">
        <w:tc>
          <w:tcPr>
            <w:tcW w:w="4928" w:type="dxa"/>
          </w:tcPr>
          <w:p w:rsidR="008F633F" w:rsidRPr="00FE623D" w:rsidRDefault="008F633F" w:rsidP="008F633F">
            <w:pPr>
              <w:contextualSpacing/>
              <w:jc w:val="both"/>
              <w:rPr>
                <w:rFonts w:asciiTheme="minorHAnsi" w:hAnsiTheme="minorHAnsi"/>
                <w:sz w:val="24"/>
                <w:szCs w:val="24"/>
              </w:rPr>
            </w:pPr>
            <w:r>
              <w:rPr>
                <w:rFonts w:asciiTheme="minorHAnsi" w:hAnsiTheme="minorHAnsi"/>
                <w:sz w:val="24"/>
                <w:szCs w:val="24"/>
              </w:rPr>
              <w:t>ФУНКЦИИ</w:t>
            </w:r>
          </w:p>
        </w:tc>
        <w:tc>
          <w:tcPr>
            <w:tcW w:w="1559" w:type="dxa"/>
          </w:tcPr>
          <w:p w:rsidR="008F633F" w:rsidRPr="00FE623D" w:rsidRDefault="008F633F" w:rsidP="008F633F">
            <w:pPr>
              <w:contextualSpacing/>
              <w:jc w:val="both"/>
              <w:rPr>
                <w:rFonts w:asciiTheme="minorHAnsi" w:hAnsiTheme="minorHAnsi"/>
                <w:sz w:val="24"/>
                <w:szCs w:val="24"/>
              </w:rPr>
            </w:pPr>
            <w:r w:rsidRPr="00FE623D">
              <w:rPr>
                <w:rFonts w:asciiTheme="minorHAnsi" w:hAnsiTheme="minorHAnsi"/>
                <w:sz w:val="24"/>
                <w:szCs w:val="24"/>
              </w:rPr>
              <w:t>ПЛАН</w:t>
            </w:r>
            <w:r w:rsidR="000028C7">
              <w:rPr>
                <w:rFonts w:asciiTheme="minorHAnsi" w:hAnsiTheme="minorHAnsi"/>
                <w:sz w:val="24"/>
                <w:szCs w:val="24"/>
              </w:rPr>
              <w:t>- лв.</w:t>
            </w:r>
          </w:p>
        </w:tc>
        <w:tc>
          <w:tcPr>
            <w:tcW w:w="1559" w:type="dxa"/>
          </w:tcPr>
          <w:p w:rsidR="008F633F" w:rsidRPr="00FE623D" w:rsidRDefault="008F633F" w:rsidP="008F633F">
            <w:pPr>
              <w:contextualSpacing/>
              <w:jc w:val="both"/>
              <w:rPr>
                <w:rFonts w:asciiTheme="minorHAnsi" w:hAnsiTheme="minorHAnsi"/>
                <w:sz w:val="24"/>
                <w:szCs w:val="24"/>
              </w:rPr>
            </w:pPr>
            <w:r w:rsidRPr="00FE623D">
              <w:rPr>
                <w:rFonts w:asciiTheme="minorHAnsi" w:hAnsiTheme="minorHAnsi"/>
                <w:sz w:val="24"/>
                <w:szCs w:val="24"/>
              </w:rPr>
              <w:t>ОТЧЕТ</w:t>
            </w:r>
            <w:r w:rsidR="000028C7">
              <w:rPr>
                <w:rFonts w:asciiTheme="minorHAnsi" w:hAnsiTheme="minorHAnsi"/>
                <w:sz w:val="24"/>
                <w:szCs w:val="24"/>
              </w:rPr>
              <w:t>- лв.</w:t>
            </w:r>
          </w:p>
        </w:tc>
        <w:tc>
          <w:tcPr>
            <w:tcW w:w="1166" w:type="dxa"/>
          </w:tcPr>
          <w:p w:rsidR="008F633F" w:rsidRPr="00FE623D" w:rsidRDefault="008F633F" w:rsidP="008F633F">
            <w:pPr>
              <w:contextualSpacing/>
              <w:jc w:val="both"/>
              <w:rPr>
                <w:rFonts w:asciiTheme="minorHAnsi" w:hAnsiTheme="minorHAnsi"/>
                <w:sz w:val="24"/>
                <w:szCs w:val="24"/>
              </w:rPr>
            </w:pPr>
            <w:r w:rsidRPr="00FE623D">
              <w:rPr>
                <w:rFonts w:asciiTheme="minorHAnsi" w:hAnsiTheme="minorHAnsi"/>
                <w:sz w:val="24"/>
                <w:szCs w:val="24"/>
              </w:rPr>
              <w:t>%</w:t>
            </w:r>
          </w:p>
        </w:tc>
      </w:tr>
      <w:tr w:rsidR="008F633F" w:rsidRPr="00FE623D" w:rsidTr="008F633F">
        <w:tc>
          <w:tcPr>
            <w:tcW w:w="4928" w:type="dxa"/>
          </w:tcPr>
          <w:p w:rsidR="008F633F" w:rsidRPr="001234AC" w:rsidRDefault="008F633F" w:rsidP="008F633F">
            <w:pPr>
              <w:contextualSpacing/>
              <w:jc w:val="both"/>
              <w:rPr>
                <w:rFonts w:asciiTheme="minorHAnsi" w:hAnsiTheme="minorHAnsi"/>
                <w:sz w:val="24"/>
                <w:szCs w:val="24"/>
              </w:rPr>
            </w:pPr>
            <w:r w:rsidRPr="001234AC">
              <w:rPr>
                <w:rFonts w:asciiTheme="minorHAnsi" w:hAnsiTheme="minorHAnsi"/>
                <w:sz w:val="24"/>
                <w:szCs w:val="24"/>
              </w:rPr>
              <w:t>1.Общи държавни служби- издръжка</w:t>
            </w:r>
          </w:p>
        </w:tc>
        <w:tc>
          <w:tcPr>
            <w:tcW w:w="1559" w:type="dxa"/>
          </w:tcPr>
          <w:p w:rsidR="008F633F"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608 909</w:t>
            </w:r>
          </w:p>
        </w:tc>
        <w:tc>
          <w:tcPr>
            <w:tcW w:w="1559" w:type="dxa"/>
          </w:tcPr>
          <w:p w:rsidR="008F633F"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460 811</w:t>
            </w:r>
          </w:p>
        </w:tc>
        <w:tc>
          <w:tcPr>
            <w:tcW w:w="1166" w:type="dxa"/>
          </w:tcPr>
          <w:p w:rsidR="008F633F"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75.68</w:t>
            </w:r>
          </w:p>
        </w:tc>
      </w:tr>
      <w:tr w:rsidR="00393C03" w:rsidRPr="00FE623D" w:rsidTr="008F633F">
        <w:tc>
          <w:tcPr>
            <w:tcW w:w="4928" w:type="dxa"/>
          </w:tcPr>
          <w:p w:rsidR="00393C03" w:rsidRPr="001234AC" w:rsidRDefault="00393C03" w:rsidP="008F633F">
            <w:pPr>
              <w:contextualSpacing/>
              <w:jc w:val="both"/>
              <w:rPr>
                <w:rFonts w:asciiTheme="minorHAnsi" w:hAnsiTheme="minorHAnsi"/>
                <w:sz w:val="24"/>
                <w:szCs w:val="24"/>
              </w:rPr>
            </w:pPr>
            <w:r w:rsidRPr="001234AC">
              <w:rPr>
                <w:rFonts w:asciiTheme="minorHAnsi" w:hAnsiTheme="minorHAnsi"/>
                <w:sz w:val="24"/>
                <w:szCs w:val="24"/>
              </w:rPr>
              <w:t>2.Отбрана и сигурност</w:t>
            </w:r>
          </w:p>
        </w:tc>
        <w:tc>
          <w:tcPr>
            <w:tcW w:w="1559" w:type="dxa"/>
          </w:tcPr>
          <w:p w:rsidR="00393C03"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19 400</w:t>
            </w:r>
          </w:p>
        </w:tc>
        <w:tc>
          <w:tcPr>
            <w:tcW w:w="1559" w:type="dxa"/>
          </w:tcPr>
          <w:p w:rsidR="00393C03"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3 323</w:t>
            </w:r>
          </w:p>
        </w:tc>
        <w:tc>
          <w:tcPr>
            <w:tcW w:w="1166" w:type="dxa"/>
          </w:tcPr>
          <w:p w:rsidR="00393C03"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17.12</w:t>
            </w:r>
          </w:p>
        </w:tc>
      </w:tr>
      <w:tr w:rsidR="00393C03" w:rsidRPr="00FE623D" w:rsidTr="008F633F">
        <w:tc>
          <w:tcPr>
            <w:tcW w:w="4928" w:type="dxa"/>
          </w:tcPr>
          <w:p w:rsidR="00393C03" w:rsidRPr="001234AC" w:rsidRDefault="00393C03" w:rsidP="008F633F">
            <w:pPr>
              <w:contextualSpacing/>
              <w:jc w:val="both"/>
              <w:rPr>
                <w:rFonts w:asciiTheme="minorHAnsi" w:hAnsiTheme="minorHAnsi"/>
                <w:sz w:val="24"/>
                <w:szCs w:val="24"/>
              </w:rPr>
            </w:pPr>
            <w:r w:rsidRPr="001234AC">
              <w:rPr>
                <w:rFonts w:asciiTheme="minorHAnsi" w:hAnsiTheme="minorHAnsi"/>
                <w:sz w:val="24"/>
                <w:szCs w:val="24"/>
              </w:rPr>
              <w:lastRenderedPageBreak/>
              <w:t>3.Образование - ЦДГ</w:t>
            </w:r>
          </w:p>
        </w:tc>
        <w:tc>
          <w:tcPr>
            <w:tcW w:w="1559" w:type="dxa"/>
          </w:tcPr>
          <w:p w:rsidR="00393C03"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150 512</w:t>
            </w:r>
          </w:p>
        </w:tc>
        <w:tc>
          <w:tcPr>
            <w:tcW w:w="1559" w:type="dxa"/>
          </w:tcPr>
          <w:p w:rsidR="00393C03"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135 931</w:t>
            </w:r>
          </w:p>
        </w:tc>
        <w:tc>
          <w:tcPr>
            <w:tcW w:w="1166" w:type="dxa"/>
          </w:tcPr>
          <w:p w:rsidR="00393C03"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90.31</w:t>
            </w:r>
          </w:p>
        </w:tc>
      </w:tr>
      <w:tr w:rsidR="00393C03" w:rsidRPr="00FE623D" w:rsidTr="008F633F">
        <w:tc>
          <w:tcPr>
            <w:tcW w:w="4928" w:type="dxa"/>
          </w:tcPr>
          <w:p w:rsidR="00393C03" w:rsidRPr="001234AC" w:rsidRDefault="00393C03" w:rsidP="008F633F">
            <w:pPr>
              <w:contextualSpacing/>
              <w:jc w:val="both"/>
              <w:rPr>
                <w:rFonts w:asciiTheme="minorHAnsi" w:hAnsiTheme="minorHAnsi"/>
                <w:sz w:val="24"/>
                <w:szCs w:val="24"/>
              </w:rPr>
            </w:pPr>
            <w:r w:rsidRPr="001234AC">
              <w:rPr>
                <w:rFonts w:asciiTheme="minorHAnsi" w:hAnsiTheme="minorHAnsi"/>
                <w:sz w:val="24"/>
                <w:szCs w:val="24"/>
              </w:rPr>
              <w:t>4.ПВЗ</w:t>
            </w:r>
          </w:p>
        </w:tc>
        <w:tc>
          <w:tcPr>
            <w:tcW w:w="1559" w:type="dxa"/>
          </w:tcPr>
          <w:p w:rsidR="00393C03"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49 710</w:t>
            </w:r>
          </w:p>
        </w:tc>
        <w:tc>
          <w:tcPr>
            <w:tcW w:w="1559" w:type="dxa"/>
          </w:tcPr>
          <w:p w:rsidR="00393C03"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33 248</w:t>
            </w:r>
          </w:p>
        </w:tc>
        <w:tc>
          <w:tcPr>
            <w:tcW w:w="1166" w:type="dxa"/>
          </w:tcPr>
          <w:p w:rsidR="00393C03"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66.88</w:t>
            </w:r>
          </w:p>
        </w:tc>
      </w:tr>
      <w:tr w:rsidR="00393C03" w:rsidRPr="00FE623D" w:rsidTr="008F633F">
        <w:tc>
          <w:tcPr>
            <w:tcW w:w="4928" w:type="dxa"/>
          </w:tcPr>
          <w:p w:rsidR="00393C03" w:rsidRPr="001234AC" w:rsidRDefault="00393C03" w:rsidP="008F633F">
            <w:pPr>
              <w:contextualSpacing/>
              <w:jc w:val="both"/>
              <w:rPr>
                <w:rFonts w:asciiTheme="minorHAnsi" w:hAnsiTheme="minorHAnsi"/>
                <w:sz w:val="24"/>
                <w:szCs w:val="24"/>
              </w:rPr>
            </w:pPr>
            <w:r w:rsidRPr="001234AC">
              <w:rPr>
                <w:rFonts w:asciiTheme="minorHAnsi" w:hAnsiTheme="minorHAnsi"/>
                <w:sz w:val="24"/>
                <w:szCs w:val="24"/>
              </w:rPr>
              <w:t>5.БКС и екология</w:t>
            </w:r>
          </w:p>
        </w:tc>
        <w:tc>
          <w:tcPr>
            <w:tcW w:w="1559" w:type="dxa"/>
          </w:tcPr>
          <w:p w:rsidR="00393C03"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8 134 557</w:t>
            </w:r>
          </w:p>
        </w:tc>
        <w:tc>
          <w:tcPr>
            <w:tcW w:w="1559" w:type="dxa"/>
          </w:tcPr>
          <w:p w:rsidR="00393C03"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3 204 108</w:t>
            </w:r>
          </w:p>
        </w:tc>
        <w:tc>
          <w:tcPr>
            <w:tcW w:w="1166" w:type="dxa"/>
          </w:tcPr>
          <w:p w:rsidR="00393C03" w:rsidRPr="001234AC" w:rsidRDefault="00393C03" w:rsidP="001234AC">
            <w:pPr>
              <w:contextualSpacing/>
              <w:jc w:val="right"/>
              <w:rPr>
                <w:rFonts w:asciiTheme="minorHAnsi" w:hAnsiTheme="minorHAnsi"/>
                <w:sz w:val="24"/>
                <w:szCs w:val="24"/>
              </w:rPr>
            </w:pPr>
            <w:r w:rsidRPr="001234AC">
              <w:rPr>
                <w:rFonts w:asciiTheme="minorHAnsi" w:hAnsiTheme="minorHAnsi"/>
                <w:sz w:val="24"/>
                <w:szCs w:val="24"/>
              </w:rPr>
              <w:t>39.39</w:t>
            </w:r>
          </w:p>
        </w:tc>
      </w:tr>
      <w:tr w:rsidR="00393C03" w:rsidRPr="00FE623D" w:rsidTr="008F633F">
        <w:tc>
          <w:tcPr>
            <w:tcW w:w="4928" w:type="dxa"/>
          </w:tcPr>
          <w:p w:rsidR="00393C03" w:rsidRPr="001234AC" w:rsidRDefault="00393C03" w:rsidP="008F633F">
            <w:pPr>
              <w:contextualSpacing/>
              <w:jc w:val="both"/>
              <w:rPr>
                <w:rFonts w:asciiTheme="minorHAnsi" w:hAnsiTheme="minorHAnsi"/>
                <w:sz w:val="24"/>
                <w:szCs w:val="24"/>
              </w:rPr>
            </w:pPr>
            <w:r w:rsidRPr="001234AC">
              <w:rPr>
                <w:rFonts w:asciiTheme="minorHAnsi" w:hAnsiTheme="minorHAnsi"/>
                <w:sz w:val="24"/>
                <w:szCs w:val="24"/>
              </w:rPr>
              <w:t>6.С</w:t>
            </w:r>
            <w:r w:rsidR="00DA47DF" w:rsidRPr="001234AC">
              <w:rPr>
                <w:rFonts w:asciiTheme="minorHAnsi" w:hAnsiTheme="minorHAnsi"/>
                <w:sz w:val="24"/>
                <w:szCs w:val="24"/>
              </w:rPr>
              <w:t>порт за всички и религиозни дейности</w:t>
            </w:r>
          </w:p>
        </w:tc>
        <w:tc>
          <w:tcPr>
            <w:tcW w:w="1559" w:type="dxa"/>
          </w:tcPr>
          <w:p w:rsidR="00393C03" w:rsidRPr="001234AC" w:rsidRDefault="00DA47DF" w:rsidP="001234AC">
            <w:pPr>
              <w:contextualSpacing/>
              <w:jc w:val="right"/>
              <w:rPr>
                <w:rFonts w:asciiTheme="minorHAnsi" w:hAnsiTheme="minorHAnsi"/>
                <w:sz w:val="24"/>
                <w:szCs w:val="24"/>
              </w:rPr>
            </w:pPr>
            <w:r w:rsidRPr="001234AC">
              <w:rPr>
                <w:rFonts w:asciiTheme="minorHAnsi" w:hAnsiTheme="minorHAnsi"/>
                <w:sz w:val="24"/>
                <w:szCs w:val="24"/>
              </w:rPr>
              <w:t>323 980</w:t>
            </w:r>
          </w:p>
        </w:tc>
        <w:tc>
          <w:tcPr>
            <w:tcW w:w="1559" w:type="dxa"/>
          </w:tcPr>
          <w:p w:rsidR="00393C03" w:rsidRPr="001234AC" w:rsidRDefault="00DA47DF" w:rsidP="001234AC">
            <w:pPr>
              <w:contextualSpacing/>
              <w:jc w:val="right"/>
              <w:rPr>
                <w:rFonts w:asciiTheme="minorHAnsi" w:hAnsiTheme="minorHAnsi"/>
                <w:sz w:val="24"/>
                <w:szCs w:val="24"/>
              </w:rPr>
            </w:pPr>
            <w:r w:rsidRPr="001234AC">
              <w:rPr>
                <w:rFonts w:asciiTheme="minorHAnsi" w:hAnsiTheme="minorHAnsi"/>
                <w:sz w:val="24"/>
                <w:szCs w:val="24"/>
              </w:rPr>
              <w:t>58 420</w:t>
            </w:r>
          </w:p>
        </w:tc>
        <w:tc>
          <w:tcPr>
            <w:tcW w:w="1166" w:type="dxa"/>
          </w:tcPr>
          <w:p w:rsidR="00393C03" w:rsidRPr="001234AC" w:rsidRDefault="00DA47DF" w:rsidP="001234AC">
            <w:pPr>
              <w:contextualSpacing/>
              <w:jc w:val="right"/>
              <w:rPr>
                <w:rFonts w:asciiTheme="minorHAnsi" w:hAnsiTheme="minorHAnsi"/>
                <w:sz w:val="24"/>
                <w:szCs w:val="24"/>
              </w:rPr>
            </w:pPr>
            <w:r w:rsidRPr="001234AC">
              <w:rPr>
                <w:rFonts w:asciiTheme="minorHAnsi" w:hAnsiTheme="minorHAnsi"/>
                <w:sz w:val="24"/>
                <w:szCs w:val="24"/>
              </w:rPr>
              <w:t>18.03</w:t>
            </w:r>
          </w:p>
        </w:tc>
      </w:tr>
      <w:tr w:rsidR="00DA47DF" w:rsidRPr="00FE623D" w:rsidTr="008F633F">
        <w:tc>
          <w:tcPr>
            <w:tcW w:w="4928" w:type="dxa"/>
          </w:tcPr>
          <w:p w:rsidR="00DA47DF" w:rsidRPr="001234AC" w:rsidRDefault="00DA47DF" w:rsidP="008F633F">
            <w:pPr>
              <w:contextualSpacing/>
              <w:jc w:val="both"/>
              <w:rPr>
                <w:rFonts w:asciiTheme="minorHAnsi" w:hAnsiTheme="minorHAnsi"/>
                <w:sz w:val="24"/>
                <w:szCs w:val="24"/>
              </w:rPr>
            </w:pPr>
            <w:r w:rsidRPr="001234AC">
              <w:rPr>
                <w:rFonts w:asciiTheme="minorHAnsi" w:hAnsiTheme="minorHAnsi"/>
                <w:sz w:val="24"/>
                <w:szCs w:val="24"/>
              </w:rPr>
              <w:t>7.Икономически дейности-ремонт пътища и горско стопанство</w:t>
            </w:r>
          </w:p>
        </w:tc>
        <w:tc>
          <w:tcPr>
            <w:tcW w:w="1559" w:type="dxa"/>
          </w:tcPr>
          <w:p w:rsidR="00DA47DF" w:rsidRPr="001234AC" w:rsidRDefault="00DA47DF" w:rsidP="001234AC">
            <w:pPr>
              <w:contextualSpacing/>
              <w:jc w:val="right"/>
              <w:rPr>
                <w:rFonts w:asciiTheme="minorHAnsi" w:hAnsiTheme="minorHAnsi"/>
                <w:sz w:val="24"/>
                <w:szCs w:val="24"/>
              </w:rPr>
            </w:pPr>
            <w:r w:rsidRPr="001234AC">
              <w:rPr>
                <w:rFonts w:asciiTheme="minorHAnsi" w:hAnsiTheme="minorHAnsi"/>
                <w:sz w:val="24"/>
                <w:szCs w:val="24"/>
              </w:rPr>
              <w:t>1 313 700</w:t>
            </w:r>
          </w:p>
        </w:tc>
        <w:tc>
          <w:tcPr>
            <w:tcW w:w="1559" w:type="dxa"/>
          </w:tcPr>
          <w:p w:rsidR="00DA47DF" w:rsidRPr="001234AC" w:rsidRDefault="00DA47DF" w:rsidP="001234AC">
            <w:pPr>
              <w:contextualSpacing/>
              <w:jc w:val="right"/>
              <w:rPr>
                <w:rFonts w:asciiTheme="minorHAnsi" w:hAnsiTheme="minorHAnsi"/>
                <w:sz w:val="24"/>
                <w:szCs w:val="24"/>
              </w:rPr>
            </w:pPr>
            <w:r w:rsidRPr="001234AC">
              <w:rPr>
                <w:rFonts w:asciiTheme="minorHAnsi" w:hAnsiTheme="minorHAnsi"/>
                <w:sz w:val="24"/>
                <w:szCs w:val="24"/>
              </w:rPr>
              <w:t>1 071 639</w:t>
            </w:r>
          </w:p>
        </w:tc>
        <w:tc>
          <w:tcPr>
            <w:tcW w:w="1166" w:type="dxa"/>
          </w:tcPr>
          <w:p w:rsidR="00DA47DF" w:rsidRPr="001234AC" w:rsidRDefault="00DA47DF" w:rsidP="001234AC">
            <w:pPr>
              <w:contextualSpacing/>
              <w:jc w:val="right"/>
              <w:rPr>
                <w:rFonts w:asciiTheme="minorHAnsi" w:hAnsiTheme="minorHAnsi"/>
                <w:sz w:val="24"/>
                <w:szCs w:val="24"/>
              </w:rPr>
            </w:pPr>
            <w:r w:rsidRPr="001234AC">
              <w:rPr>
                <w:rFonts w:asciiTheme="minorHAnsi" w:hAnsiTheme="minorHAnsi"/>
                <w:sz w:val="24"/>
                <w:szCs w:val="24"/>
              </w:rPr>
              <w:t>81.57</w:t>
            </w:r>
          </w:p>
        </w:tc>
      </w:tr>
      <w:tr w:rsidR="00DA47DF" w:rsidRPr="00FE623D" w:rsidTr="008F633F">
        <w:tc>
          <w:tcPr>
            <w:tcW w:w="4928" w:type="dxa"/>
          </w:tcPr>
          <w:p w:rsidR="00DA47DF" w:rsidRPr="001234AC" w:rsidRDefault="00DA47DF" w:rsidP="008F633F">
            <w:pPr>
              <w:contextualSpacing/>
              <w:jc w:val="both"/>
              <w:rPr>
                <w:rFonts w:asciiTheme="minorHAnsi" w:hAnsiTheme="minorHAnsi"/>
                <w:sz w:val="24"/>
                <w:szCs w:val="24"/>
              </w:rPr>
            </w:pPr>
            <w:r w:rsidRPr="001234AC">
              <w:rPr>
                <w:rFonts w:asciiTheme="minorHAnsi" w:hAnsiTheme="minorHAnsi"/>
                <w:sz w:val="24"/>
                <w:szCs w:val="24"/>
              </w:rPr>
              <w:t>8.Разходи и лихви</w:t>
            </w:r>
          </w:p>
        </w:tc>
        <w:tc>
          <w:tcPr>
            <w:tcW w:w="1559" w:type="dxa"/>
          </w:tcPr>
          <w:p w:rsidR="00DA47DF" w:rsidRPr="001234AC" w:rsidRDefault="00DA47DF" w:rsidP="001234AC">
            <w:pPr>
              <w:contextualSpacing/>
              <w:jc w:val="right"/>
              <w:rPr>
                <w:rFonts w:asciiTheme="minorHAnsi" w:hAnsiTheme="minorHAnsi"/>
                <w:sz w:val="24"/>
                <w:szCs w:val="24"/>
              </w:rPr>
            </w:pPr>
            <w:r w:rsidRPr="001234AC">
              <w:rPr>
                <w:rFonts w:asciiTheme="minorHAnsi" w:hAnsiTheme="minorHAnsi"/>
                <w:sz w:val="24"/>
                <w:szCs w:val="24"/>
              </w:rPr>
              <w:t>83 000</w:t>
            </w:r>
          </w:p>
        </w:tc>
        <w:tc>
          <w:tcPr>
            <w:tcW w:w="1559" w:type="dxa"/>
          </w:tcPr>
          <w:p w:rsidR="00DA47DF" w:rsidRPr="001234AC" w:rsidRDefault="00DA47DF" w:rsidP="001234AC">
            <w:pPr>
              <w:contextualSpacing/>
              <w:jc w:val="right"/>
              <w:rPr>
                <w:rFonts w:asciiTheme="minorHAnsi" w:hAnsiTheme="minorHAnsi"/>
                <w:sz w:val="24"/>
                <w:szCs w:val="24"/>
              </w:rPr>
            </w:pPr>
            <w:r w:rsidRPr="001234AC">
              <w:rPr>
                <w:rFonts w:asciiTheme="minorHAnsi" w:hAnsiTheme="minorHAnsi"/>
                <w:sz w:val="24"/>
                <w:szCs w:val="24"/>
              </w:rPr>
              <w:t>70 047</w:t>
            </w:r>
          </w:p>
        </w:tc>
        <w:tc>
          <w:tcPr>
            <w:tcW w:w="1166" w:type="dxa"/>
          </w:tcPr>
          <w:p w:rsidR="00DA47DF" w:rsidRPr="001234AC" w:rsidRDefault="00DA47DF" w:rsidP="001234AC">
            <w:pPr>
              <w:contextualSpacing/>
              <w:jc w:val="right"/>
              <w:rPr>
                <w:rFonts w:asciiTheme="minorHAnsi" w:hAnsiTheme="minorHAnsi"/>
                <w:sz w:val="24"/>
                <w:szCs w:val="24"/>
              </w:rPr>
            </w:pPr>
            <w:r w:rsidRPr="001234AC">
              <w:rPr>
                <w:rFonts w:asciiTheme="minorHAnsi" w:hAnsiTheme="minorHAnsi"/>
                <w:sz w:val="24"/>
                <w:szCs w:val="24"/>
              </w:rPr>
              <w:t>84.39</w:t>
            </w:r>
          </w:p>
        </w:tc>
      </w:tr>
      <w:tr w:rsidR="00DA47DF" w:rsidRPr="00FE623D" w:rsidTr="008F633F">
        <w:tc>
          <w:tcPr>
            <w:tcW w:w="4928" w:type="dxa"/>
          </w:tcPr>
          <w:p w:rsidR="00DA47DF" w:rsidRPr="001234AC" w:rsidRDefault="00DA47DF" w:rsidP="008F633F">
            <w:pPr>
              <w:contextualSpacing/>
              <w:jc w:val="both"/>
              <w:rPr>
                <w:rFonts w:asciiTheme="minorHAnsi" w:hAnsiTheme="minorHAnsi"/>
                <w:sz w:val="24"/>
                <w:szCs w:val="24"/>
              </w:rPr>
            </w:pPr>
            <w:r w:rsidRPr="001234AC">
              <w:rPr>
                <w:rFonts w:asciiTheme="minorHAnsi" w:hAnsiTheme="minorHAnsi"/>
                <w:sz w:val="24"/>
                <w:szCs w:val="24"/>
              </w:rPr>
              <w:t>Разходи за общински дейности</w:t>
            </w:r>
          </w:p>
        </w:tc>
        <w:tc>
          <w:tcPr>
            <w:tcW w:w="1559" w:type="dxa"/>
          </w:tcPr>
          <w:p w:rsidR="00DA47DF" w:rsidRPr="001234AC" w:rsidRDefault="00DA47DF" w:rsidP="001234AC">
            <w:pPr>
              <w:contextualSpacing/>
              <w:jc w:val="right"/>
              <w:rPr>
                <w:rFonts w:asciiTheme="minorHAnsi" w:hAnsiTheme="minorHAnsi"/>
                <w:sz w:val="24"/>
                <w:szCs w:val="24"/>
              </w:rPr>
            </w:pPr>
            <w:r w:rsidRPr="001234AC">
              <w:rPr>
                <w:rFonts w:asciiTheme="minorHAnsi" w:hAnsiTheme="minorHAnsi"/>
                <w:sz w:val="24"/>
                <w:szCs w:val="24"/>
              </w:rPr>
              <w:t>10 737 348</w:t>
            </w:r>
          </w:p>
        </w:tc>
        <w:tc>
          <w:tcPr>
            <w:tcW w:w="1559" w:type="dxa"/>
          </w:tcPr>
          <w:p w:rsidR="00DA47DF" w:rsidRPr="001234AC" w:rsidRDefault="00DA47DF" w:rsidP="001234AC">
            <w:pPr>
              <w:contextualSpacing/>
              <w:jc w:val="right"/>
              <w:rPr>
                <w:rFonts w:asciiTheme="minorHAnsi" w:hAnsiTheme="minorHAnsi"/>
                <w:sz w:val="24"/>
                <w:szCs w:val="24"/>
              </w:rPr>
            </w:pPr>
            <w:r w:rsidRPr="001234AC">
              <w:rPr>
                <w:rFonts w:asciiTheme="minorHAnsi" w:hAnsiTheme="minorHAnsi"/>
                <w:sz w:val="24"/>
                <w:szCs w:val="24"/>
              </w:rPr>
              <w:t>5 082 981</w:t>
            </w:r>
          </w:p>
        </w:tc>
        <w:tc>
          <w:tcPr>
            <w:tcW w:w="1166" w:type="dxa"/>
          </w:tcPr>
          <w:p w:rsidR="00DA47DF" w:rsidRPr="001234AC" w:rsidRDefault="00DA47DF" w:rsidP="001234AC">
            <w:pPr>
              <w:contextualSpacing/>
              <w:jc w:val="right"/>
              <w:rPr>
                <w:rFonts w:asciiTheme="minorHAnsi" w:hAnsiTheme="minorHAnsi"/>
                <w:sz w:val="24"/>
                <w:szCs w:val="24"/>
              </w:rPr>
            </w:pPr>
            <w:r w:rsidRPr="001234AC">
              <w:rPr>
                <w:rFonts w:asciiTheme="minorHAnsi" w:hAnsiTheme="minorHAnsi"/>
                <w:sz w:val="24"/>
                <w:szCs w:val="24"/>
              </w:rPr>
              <w:t>47.34</w:t>
            </w:r>
          </w:p>
        </w:tc>
      </w:tr>
    </w:tbl>
    <w:p w:rsidR="008F633F" w:rsidRDefault="00DA47DF" w:rsidP="005D22A9">
      <w:pPr>
        <w:contextualSpacing/>
        <w:jc w:val="both"/>
        <w:rPr>
          <w:rFonts w:ascii="Calibri" w:hAnsi="Calibri" w:cs="Arial"/>
          <w:sz w:val="24"/>
          <w:szCs w:val="24"/>
        </w:rPr>
      </w:pPr>
      <w:r>
        <w:rPr>
          <w:rFonts w:ascii="Calibri" w:hAnsi="Calibri" w:cs="Arial"/>
          <w:sz w:val="24"/>
          <w:szCs w:val="24"/>
        </w:rPr>
        <w:t>Процентното изпълнение на местните дейности е по-ниско, тъй като в плана са заложени суми за капиталови разходи, включително за ремонт на улици в населените места на общината, финансирани от приходите от продажба на земя, постъпили по §</w:t>
      </w:r>
      <w:r w:rsidR="00E525E3">
        <w:rPr>
          <w:rFonts w:ascii="Calibri" w:hAnsi="Calibri" w:cs="Arial"/>
          <w:sz w:val="24"/>
          <w:szCs w:val="24"/>
        </w:rPr>
        <w:t xml:space="preserve"> </w:t>
      </w:r>
      <w:r w:rsidR="00E525E3">
        <w:rPr>
          <w:rFonts w:ascii="Calibri" w:hAnsi="Calibri" w:cs="Arial"/>
          <w:sz w:val="24"/>
          <w:szCs w:val="24"/>
          <w:lang w:val="en-US"/>
        </w:rPr>
        <w:t>(</w:t>
      </w:r>
      <w:r w:rsidR="00E525E3">
        <w:rPr>
          <w:rFonts w:ascii="Calibri" w:hAnsi="Calibri" w:cs="Arial"/>
          <w:sz w:val="24"/>
          <w:szCs w:val="24"/>
        </w:rPr>
        <w:t>параграф</w:t>
      </w:r>
      <w:r w:rsidR="00E525E3">
        <w:rPr>
          <w:rFonts w:ascii="Calibri" w:hAnsi="Calibri" w:cs="Arial"/>
          <w:sz w:val="24"/>
          <w:szCs w:val="24"/>
          <w:lang w:val="en-US"/>
        </w:rPr>
        <w:t>)</w:t>
      </w:r>
      <w:r w:rsidR="00E525E3">
        <w:rPr>
          <w:rFonts w:ascii="Calibri" w:hAnsi="Calibri" w:cs="Arial"/>
          <w:sz w:val="24"/>
          <w:szCs w:val="24"/>
        </w:rPr>
        <w:t xml:space="preserve"> 4000.</w:t>
      </w:r>
    </w:p>
    <w:p w:rsidR="00E525E3" w:rsidRDefault="00E525E3" w:rsidP="005D22A9">
      <w:pPr>
        <w:contextualSpacing/>
        <w:jc w:val="both"/>
        <w:rPr>
          <w:rFonts w:ascii="Calibri" w:hAnsi="Calibri" w:cs="Arial"/>
          <w:sz w:val="24"/>
          <w:szCs w:val="24"/>
        </w:rPr>
      </w:pPr>
      <w:r w:rsidRPr="005907D4">
        <w:rPr>
          <w:rFonts w:ascii="Calibri" w:hAnsi="Calibri" w:cs="Arial"/>
          <w:b/>
          <w:sz w:val="24"/>
          <w:szCs w:val="24"/>
        </w:rPr>
        <w:t>3.Р</w:t>
      </w:r>
      <w:r w:rsidR="005907D4">
        <w:rPr>
          <w:rFonts w:ascii="Calibri" w:hAnsi="Calibri" w:cs="Arial"/>
          <w:b/>
          <w:sz w:val="24"/>
          <w:szCs w:val="24"/>
        </w:rPr>
        <w:t>АЗХОДИ ЗА ДОФИНАНСИРАНЕ</w:t>
      </w:r>
      <w:r>
        <w:rPr>
          <w:rFonts w:ascii="Calibri" w:hAnsi="Calibri" w:cs="Arial"/>
          <w:sz w:val="24"/>
          <w:szCs w:val="24"/>
        </w:rPr>
        <w:t xml:space="preserve"> на делегирани от държавата дейности за сметка на собствени приходи е в размер на 2 155 </w:t>
      </w:r>
      <w:r>
        <w:rPr>
          <w:rFonts w:ascii="Calibri" w:hAnsi="Calibri" w:cs="Arial"/>
          <w:sz w:val="24"/>
          <w:szCs w:val="24"/>
          <w:lang w:val="en-US"/>
        </w:rPr>
        <w:t>(</w:t>
      </w:r>
      <w:r>
        <w:rPr>
          <w:rFonts w:ascii="Calibri" w:hAnsi="Calibri" w:cs="Arial"/>
          <w:sz w:val="24"/>
          <w:szCs w:val="24"/>
        </w:rPr>
        <w:t>две хиляди сто петдесет и пет</w:t>
      </w:r>
      <w:r>
        <w:rPr>
          <w:rFonts w:ascii="Calibri" w:hAnsi="Calibri" w:cs="Arial"/>
          <w:sz w:val="24"/>
          <w:szCs w:val="24"/>
          <w:lang w:val="en-US"/>
        </w:rPr>
        <w:t>)</w:t>
      </w:r>
      <w:r>
        <w:rPr>
          <w:rFonts w:ascii="Calibri" w:hAnsi="Calibri" w:cs="Arial"/>
          <w:sz w:val="24"/>
          <w:szCs w:val="24"/>
        </w:rPr>
        <w:t xml:space="preserve"> лева, при план 13 813 </w:t>
      </w:r>
      <w:r>
        <w:rPr>
          <w:rFonts w:ascii="Calibri" w:hAnsi="Calibri" w:cs="Arial"/>
          <w:sz w:val="24"/>
          <w:szCs w:val="24"/>
          <w:lang w:val="en-US"/>
        </w:rPr>
        <w:t>(</w:t>
      </w:r>
      <w:r>
        <w:rPr>
          <w:rFonts w:ascii="Calibri" w:hAnsi="Calibri" w:cs="Arial"/>
          <w:sz w:val="24"/>
          <w:szCs w:val="24"/>
        </w:rPr>
        <w:t>тринадесет хиляди осемстотин и тринадесет</w:t>
      </w:r>
      <w:r>
        <w:rPr>
          <w:rFonts w:ascii="Calibri" w:hAnsi="Calibri" w:cs="Arial"/>
          <w:sz w:val="24"/>
          <w:szCs w:val="24"/>
          <w:lang w:val="en-US"/>
        </w:rPr>
        <w:t>)</w:t>
      </w:r>
      <w:r>
        <w:rPr>
          <w:rFonts w:ascii="Calibri" w:hAnsi="Calibri" w:cs="Arial"/>
          <w:sz w:val="24"/>
          <w:szCs w:val="24"/>
        </w:rPr>
        <w:t xml:space="preserve"> лева.</w:t>
      </w:r>
    </w:p>
    <w:p w:rsidR="00E525E3" w:rsidRDefault="00E525E3" w:rsidP="005D22A9">
      <w:pPr>
        <w:contextualSpacing/>
        <w:jc w:val="both"/>
        <w:rPr>
          <w:rFonts w:ascii="Calibri" w:hAnsi="Calibri" w:cs="Arial"/>
          <w:sz w:val="24"/>
          <w:szCs w:val="24"/>
        </w:rPr>
      </w:pPr>
      <w:r w:rsidRPr="005907D4">
        <w:rPr>
          <w:rFonts w:ascii="Calibri" w:hAnsi="Calibri" w:cs="Arial"/>
          <w:b/>
          <w:sz w:val="24"/>
          <w:szCs w:val="24"/>
        </w:rPr>
        <w:t>4.КАПИТАЛОВИ РАЗХОДИ</w:t>
      </w:r>
      <w:r>
        <w:rPr>
          <w:rFonts w:ascii="Calibri" w:hAnsi="Calibri" w:cs="Arial"/>
          <w:sz w:val="24"/>
          <w:szCs w:val="24"/>
        </w:rPr>
        <w:t xml:space="preserve">, общо изпълнението е в размер на 5 008 423 </w:t>
      </w:r>
      <w:r>
        <w:rPr>
          <w:rFonts w:ascii="Calibri" w:hAnsi="Calibri" w:cs="Arial"/>
          <w:sz w:val="24"/>
          <w:szCs w:val="24"/>
          <w:lang w:val="en-US"/>
        </w:rPr>
        <w:t>(</w:t>
      </w:r>
      <w:r>
        <w:rPr>
          <w:rFonts w:ascii="Calibri" w:hAnsi="Calibri" w:cs="Arial"/>
          <w:sz w:val="24"/>
          <w:szCs w:val="24"/>
        </w:rPr>
        <w:t>пет милиона осем хиляди четиристотин двадесет и три</w:t>
      </w:r>
      <w:r>
        <w:rPr>
          <w:rFonts w:ascii="Calibri" w:hAnsi="Calibri" w:cs="Arial"/>
          <w:sz w:val="24"/>
          <w:szCs w:val="24"/>
          <w:lang w:val="en-US"/>
        </w:rPr>
        <w:t>)</w:t>
      </w:r>
      <w:r>
        <w:rPr>
          <w:rFonts w:ascii="Calibri" w:hAnsi="Calibri" w:cs="Arial"/>
          <w:sz w:val="24"/>
          <w:szCs w:val="24"/>
        </w:rPr>
        <w:t xml:space="preserve"> лева при план 10 318 256 </w:t>
      </w:r>
      <w:r>
        <w:rPr>
          <w:rFonts w:ascii="Calibri" w:hAnsi="Calibri" w:cs="Arial"/>
          <w:sz w:val="24"/>
          <w:szCs w:val="24"/>
          <w:lang w:val="en-US"/>
        </w:rPr>
        <w:t>(</w:t>
      </w:r>
      <w:r>
        <w:rPr>
          <w:rFonts w:ascii="Calibri" w:hAnsi="Calibri" w:cs="Arial"/>
          <w:sz w:val="24"/>
          <w:szCs w:val="24"/>
        </w:rPr>
        <w:t>десет милиона триста и осемнадесет хиляди двеста петдесет и шест</w:t>
      </w:r>
      <w:r>
        <w:rPr>
          <w:rFonts w:ascii="Calibri" w:hAnsi="Calibri" w:cs="Arial"/>
          <w:sz w:val="24"/>
          <w:szCs w:val="24"/>
          <w:lang w:val="en-US"/>
        </w:rPr>
        <w:t>)</w:t>
      </w:r>
      <w:r>
        <w:rPr>
          <w:rFonts w:ascii="Calibri" w:hAnsi="Calibri" w:cs="Arial"/>
          <w:sz w:val="24"/>
          <w:szCs w:val="24"/>
        </w:rPr>
        <w:t xml:space="preserve"> лева по източници на финансиране – 2 143 332 </w:t>
      </w:r>
      <w:r w:rsidR="009663D4">
        <w:rPr>
          <w:rFonts w:ascii="Calibri" w:hAnsi="Calibri" w:cs="Arial"/>
          <w:sz w:val="24"/>
          <w:szCs w:val="24"/>
        </w:rPr>
        <w:t xml:space="preserve">лева от целева </w:t>
      </w:r>
      <w:r w:rsidR="00671D1E">
        <w:rPr>
          <w:rFonts w:ascii="Calibri" w:hAnsi="Calibri" w:cs="Arial"/>
          <w:sz w:val="24"/>
          <w:szCs w:val="24"/>
        </w:rPr>
        <w:t xml:space="preserve">субсидия, 1 776 724 лева –от собствени приходи, 576 649 лева за сметка средства от ЕС, 16 406 лева от дарения и 495 312 лева </w:t>
      </w:r>
      <w:r w:rsidR="005907D4">
        <w:rPr>
          <w:rFonts w:ascii="Calibri" w:hAnsi="Calibri" w:cs="Arial"/>
          <w:sz w:val="24"/>
          <w:szCs w:val="24"/>
        </w:rPr>
        <w:t xml:space="preserve">трансфери </w:t>
      </w:r>
      <w:r w:rsidR="00671D1E">
        <w:rPr>
          <w:rFonts w:ascii="Calibri" w:hAnsi="Calibri" w:cs="Arial"/>
          <w:sz w:val="24"/>
          <w:szCs w:val="24"/>
        </w:rPr>
        <w:t>от РБ, съгласно приложение № 4</w:t>
      </w:r>
      <w:r w:rsidR="00597205">
        <w:rPr>
          <w:rFonts w:ascii="Calibri" w:hAnsi="Calibri" w:cs="Arial"/>
          <w:sz w:val="24"/>
          <w:szCs w:val="24"/>
        </w:rPr>
        <w:t>.</w:t>
      </w:r>
    </w:p>
    <w:p w:rsidR="00597205" w:rsidRDefault="00597205" w:rsidP="005D22A9">
      <w:pPr>
        <w:contextualSpacing/>
        <w:jc w:val="both"/>
        <w:rPr>
          <w:rFonts w:ascii="Calibri" w:hAnsi="Calibri" w:cs="Arial"/>
          <w:sz w:val="24"/>
          <w:szCs w:val="24"/>
        </w:rPr>
      </w:pPr>
      <w:r>
        <w:rPr>
          <w:rFonts w:ascii="Calibri" w:hAnsi="Calibri" w:cs="Arial"/>
          <w:sz w:val="24"/>
          <w:szCs w:val="24"/>
        </w:rPr>
        <w:t xml:space="preserve">Разликата от 5 309 833 </w:t>
      </w:r>
      <w:r>
        <w:rPr>
          <w:rFonts w:ascii="Calibri" w:hAnsi="Calibri" w:cs="Arial"/>
          <w:sz w:val="24"/>
          <w:szCs w:val="24"/>
          <w:lang w:val="en-US"/>
        </w:rPr>
        <w:t>(</w:t>
      </w:r>
      <w:r>
        <w:rPr>
          <w:rFonts w:ascii="Calibri" w:hAnsi="Calibri" w:cs="Arial"/>
          <w:sz w:val="24"/>
          <w:szCs w:val="24"/>
        </w:rPr>
        <w:t>пет милиона триста и девет хиляди осемстотин тридесет и три</w:t>
      </w:r>
      <w:r>
        <w:rPr>
          <w:rFonts w:ascii="Calibri" w:hAnsi="Calibri" w:cs="Arial"/>
          <w:sz w:val="24"/>
          <w:szCs w:val="24"/>
          <w:lang w:val="en-US"/>
        </w:rPr>
        <w:t>)</w:t>
      </w:r>
      <w:r>
        <w:rPr>
          <w:rFonts w:ascii="Calibri" w:hAnsi="Calibri" w:cs="Arial"/>
          <w:sz w:val="24"/>
          <w:szCs w:val="24"/>
        </w:rPr>
        <w:t xml:space="preserve"> лева спрямо плана е за обекти, по които продължават строително-монтажните работи през 2015 година.</w:t>
      </w:r>
    </w:p>
    <w:p w:rsidR="00597205" w:rsidRPr="005907D4" w:rsidRDefault="00026E18" w:rsidP="005D22A9">
      <w:pPr>
        <w:contextualSpacing/>
        <w:jc w:val="both"/>
        <w:rPr>
          <w:rFonts w:ascii="Calibri" w:hAnsi="Calibri" w:cs="Arial"/>
          <w:b/>
          <w:sz w:val="24"/>
          <w:szCs w:val="24"/>
        </w:rPr>
      </w:pPr>
      <w:r w:rsidRPr="005907D4">
        <w:rPr>
          <w:rFonts w:ascii="Calibri" w:hAnsi="Calibri" w:cs="Arial"/>
          <w:b/>
          <w:sz w:val="24"/>
          <w:szCs w:val="24"/>
        </w:rPr>
        <w:t>5.ИЗВЪНБЮДЖЕТНИ СМЕТКИ И ФОНДОВЕ ПО ПРОЕКТИ</w:t>
      </w:r>
    </w:p>
    <w:tbl>
      <w:tblPr>
        <w:tblStyle w:val="a7"/>
        <w:tblW w:w="0" w:type="auto"/>
        <w:tblLook w:val="04A0"/>
      </w:tblPr>
      <w:tblGrid>
        <w:gridCol w:w="3757"/>
        <w:gridCol w:w="1454"/>
        <w:gridCol w:w="1418"/>
        <w:gridCol w:w="1170"/>
        <w:gridCol w:w="1449"/>
      </w:tblGrid>
      <w:tr w:rsidR="007D7E3D" w:rsidTr="007D7E3D">
        <w:tc>
          <w:tcPr>
            <w:tcW w:w="3757" w:type="dxa"/>
          </w:tcPr>
          <w:p w:rsidR="00026E18" w:rsidRDefault="00026E18" w:rsidP="001234AC">
            <w:pPr>
              <w:contextualSpacing/>
              <w:jc w:val="center"/>
              <w:rPr>
                <w:rFonts w:ascii="Calibri" w:hAnsi="Calibri" w:cs="Arial"/>
                <w:sz w:val="24"/>
                <w:szCs w:val="24"/>
              </w:rPr>
            </w:pPr>
            <w:r>
              <w:rPr>
                <w:rFonts w:ascii="Calibri" w:hAnsi="Calibri" w:cs="Arial"/>
                <w:sz w:val="24"/>
                <w:szCs w:val="24"/>
              </w:rPr>
              <w:t>Наименование на фондове и сметки</w:t>
            </w:r>
          </w:p>
        </w:tc>
        <w:tc>
          <w:tcPr>
            <w:tcW w:w="1454" w:type="dxa"/>
          </w:tcPr>
          <w:p w:rsidR="00026E18" w:rsidRDefault="00026E18" w:rsidP="001234AC">
            <w:pPr>
              <w:contextualSpacing/>
              <w:jc w:val="center"/>
              <w:rPr>
                <w:rFonts w:ascii="Calibri" w:hAnsi="Calibri" w:cs="Arial"/>
                <w:sz w:val="24"/>
                <w:szCs w:val="24"/>
              </w:rPr>
            </w:pPr>
            <w:r>
              <w:rPr>
                <w:rFonts w:ascii="Calibri" w:hAnsi="Calibri" w:cs="Arial"/>
                <w:sz w:val="24"/>
                <w:szCs w:val="24"/>
              </w:rPr>
              <w:t>Наличност към</w:t>
            </w:r>
          </w:p>
          <w:p w:rsidR="00026E18" w:rsidRDefault="00026E18" w:rsidP="001234AC">
            <w:pPr>
              <w:contextualSpacing/>
              <w:jc w:val="center"/>
              <w:rPr>
                <w:rFonts w:ascii="Calibri" w:hAnsi="Calibri" w:cs="Arial"/>
                <w:sz w:val="24"/>
                <w:szCs w:val="24"/>
              </w:rPr>
            </w:pPr>
            <w:r>
              <w:rPr>
                <w:rFonts w:ascii="Calibri" w:hAnsi="Calibri" w:cs="Arial"/>
                <w:sz w:val="24"/>
                <w:szCs w:val="24"/>
              </w:rPr>
              <w:t>01.01.2014г.</w:t>
            </w:r>
          </w:p>
          <w:p w:rsidR="00026E18" w:rsidRDefault="00026E18" w:rsidP="001234AC">
            <w:pPr>
              <w:contextualSpacing/>
              <w:jc w:val="center"/>
              <w:rPr>
                <w:rFonts w:ascii="Calibri" w:hAnsi="Calibri" w:cs="Arial"/>
                <w:sz w:val="24"/>
                <w:szCs w:val="24"/>
              </w:rPr>
            </w:pPr>
            <w:r>
              <w:rPr>
                <w:rFonts w:ascii="Calibri" w:hAnsi="Calibri" w:cs="Arial"/>
                <w:sz w:val="24"/>
                <w:szCs w:val="24"/>
              </w:rPr>
              <w:t>лева</w:t>
            </w:r>
          </w:p>
        </w:tc>
        <w:tc>
          <w:tcPr>
            <w:tcW w:w="1418" w:type="dxa"/>
          </w:tcPr>
          <w:p w:rsidR="00026E18" w:rsidRDefault="00026E18" w:rsidP="001234AC">
            <w:pPr>
              <w:contextualSpacing/>
              <w:jc w:val="center"/>
              <w:rPr>
                <w:rFonts w:ascii="Calibri" w:hAnsi="Calibri" w:cs="Arial"/>
                <w:sz w:val="24"/>
                <w:szCs w:val="24"/>
              </w:rPr>
            </w:pPr>
            <w:r>
              <w:rPr>
                <w:rFonts w:ascii="Calibri" w:hAnsi="Calibri" w:cs="Arial"/>
                <w:sz w:val="24"/>
                <w:szCs w:val="24"/>
              </w:rPr>
              <w:t>Приходи</w:t>
            </w:r>
          </w:p>
          <w:p w:rsidR="00026E18" w:rsidRDefault="00026E18" w:rsidP="001234AC">
            <w:pPr>
              <w:contextualSpacing/>
              <w:jc w:val="center"/>
              <w:rPr>
                <w:rFonts w:ascii="Calibri" w:hAnsi="Calibri" w:cs="Arial"/>
                <w:sz w:val="24"/>
                <w:szCs w:val="24"/>
              </w:rPr>
            </w:pPr>
          </w:p>
          <w:p w:rsidR="00026E18" w:rsidRDefault="00026E18" w:rsidP="001234AC">
            <w:pPr>
              <w:contextualSpacing/>
              <w:jc w:val="center"/>
              <w:rPr>
                <w:rFonts w:ascii="Calibri" w:hAnsi="Calibri" w:cs="Arial"/>
                <w:sz w:val="24"/>
                <w:szCs w:val="24"/>
              </w:rPr>
            </w:pPr>
          </w:p>
          <w:p w:rsidR="00026E18" w:rsidRDefault="00026E18" w:rsidP="001234AC">
            <w:pPr>
              <w:contextualSpacing/>
              <w:jc w:val="center"/>
              <w:rPr>
                <w:rFonts w:ascii="Calibri" w:hAnsi="Calibri" w:cs="Arial"/>
                <w:sz w:val="24"/>
                <w:szCs w:val="24"/>
              </w:rPr>
            </w:pPr>
            <w:r>
              <w:rPr>
                <w:rFonts w:ascii="Calibri" w:hAnsi="Calibri" w:cs="Arial"/>
                <w:sz w:val="24"/>
                <w:szCs w:val="24"/>
              </w:rPr>
              <w:t>лева</w:t>
            </w:r>
          </w:p>
        </w:tc>
        <w:tc>
          <w:tcPr>
            <w:tcW w:w="1170" w:type="dxa"/>
          </w:tcPr>
          <w:p w:rsidR="00026E18" w:rsidRDefault="00026E18" w:rsidP="001234AC">
            <w:pPr>
              <w:contextualSpacing/>
              <w:jc w:val="center"/>
              <w:rPr>
                <w:rFonts w:ascii="Calibri" w:hAnsi="Calibri" w:cs="Arial"/>
                <w:sz w:val="24"/>
                <w:szCs w:val="24"/>
              </w:rPr>
            </w:pPr>
            <w:r>
              <w:rPr>
                <w:rFonts w:ascii="Calibri" w:hAnsi="Calibri" w:cs="Arial"/>
                <w:sz w:val="24"/>
                <w:szCs w:val="24"/>
              </w:rPr>
              <w:t>Разходи</w:t>
            </w:r>
          </w:p>
          <w:p w:rsidR="00026E18" w:rsidRDefault="00026E18" w:rsidP="001234AC">
            <w:pPr>
              <w:contextualSpacing/>
              <w:jc w:val="center"/>
              <w:rPr>
                <w:rFonts w:ascii="Calibri" w:hAnsi="Calibri" w:cs="Arial"/>
                <w:sz w:val="24"/>
                <w:szCs w:val="24"/>
              </w:rPr>
            </w:pPr>
          </w:p>
          <w:p w:rsidR="00026E18" w:rsidRDefault="00026E18" w:rsidP="001234AC">
            <w:pPr>
              <w:contextualSpacing/>
              <w:jc w:val="center"/>
              <w:rPr>
                <w:rFonts w:ascii="Calibri" w:hAnsi="Calibri" w:cs="Arial"/>
                <w:sz w:val="24"/>
                <w:szCs w:val="24"/>
              </w:rPr>
            </w:pPr>
          </w:p>
          <w:p w:rsidR="00026E18" w:rsidRDefault="00026E18" w:rsidP="001234AC">
            <w:pPr>
              <w:contextualSpacing/>
              <w:jc w:val="center"/>
              <w:rPr>
                <w:rFonts w:ascii="Calibri" w:hAnsi="Calibri" w:cs="Arial"/>
                <w:sz w:val="24"/>
                <w:szCs w:val="24"/>
              </w:rPr>
            </w:pPr>
            <w:r>
              <w:rPr>
                <w:rFonts w:ascii="Calibri" w:hAnsi="Calibri" w:cs="Arial"/>
                <w:sz w:val="24"/>
                <w:szCs w:val="24"/>
              </w:rPr>
              <w:t>лева</w:t>
            </w:r>
          </w:p>
        </w:tc>
        <w:tc>
          <w:tcPr>
            <w:tcW w:w="1449" w:type="dxa"/>
          </w:tcPr>
          <w:p w:rsidR="00026E18" w:rsidRDefault="00026E18" w:rsidP="001234AC">
            <w:pPr>
              <w:contextualSpacing/>
              <w:jc w:val="center"/>
              <w:rPr>
                <w:rFonts w:ascii="Calibri" w:hAnsi="Calibri" w:cs="Arial"/>
                <w:sz w:val="24"/>
                <w:szCs w:val="24"/>
              </w:rPr>
            </w:pPr>
            <w:r>
              <w:rPr>
                <w:rFonts w:ascii="Calibri" w:hAnsi="Calibri" w:cs="Arial"/>
                <w:sz w:val="24"/>
                <w:szCs w:val="24"/>
              </w:rPr>
              <w:t>Остатък</w:t>
            </w:r>
          </w:p>
          <w:p w:rsidR="00026E18" w:rsidRDefault="00026E18" w:rsidP="001234AC">
            <w:pPr>
              <w:contextualSpacing/>
              <w:jc w:val="center"/>
              <w:rPr>
                <w:rFonts w:ascii="Calibri" w:hAnsi="Calibri" w:cs="Arial"/>
                <w:sz w:val="24"/>
                <w:szCs w:val="24"/>
              </w:rPr>
            </w:pPr>
          </w:p>
          <w:p w:rsidR="00026E18" w:rsidRDefault="00026E18" w:rsidP="001234AC">
            <w:pPr>
              <w:contextualSpacing/>
              <w:jc w:val="center"/>
              <w:rPr>
                <w:rFonts w:ascii="Calibri" w:hAnsi="Calibri" w:cs="Arial"/>
                <w:sz w:val="24"/>
                <w:szCs w:val="24"/>
              </w:rPr>
            </w:pPr>
          </w:p>
          <w:p w:rsidR="00026E18" w:rsidRDefault="00026E18" w:rsidP="001234AC">
            <w:pPr>
              <w:contextualSpacing/>
              <w:jc w:val="center"/>
              <w:rPr>
                <w:rFonts w:ascii="Calibri" w:hAnsi="Calibri" w:cs="Arial"/>
                <w:sz w:val="24"/>
                <w:szCs w:val="24"/>
              </w:rPr>
            </w:pPr>
            <w:r>
              <w:rPr>
                <w:rFonts w:ascii="Calibri" w:hAnsi="Calibri" w:cs="Arial"/>
                <w:sz w:val="24"/>
                <w:szCs w:val="24"/>
              </w:rPr>
              <w:t>лева</w:t>
            </w:r>
          </w:p>
        </w:tc>
      </w:tr>
      <w:tr w:rsidR="00026E18" w:rsidTr="007D7E3D">
        <w:tc>
          <w:tcPr>
            <w:tcW w:w="3757" w:type="dxa"/>
          </w:tcPr>
          <w:p w:rsidR="00026E18" w:rsidRDefault="00026E18" w:rsidP="00026E18">
            <w:pPr>
              <w:contextualSpacing/>
              <w:rPr>
                <w:rFonts w:ascii="Calibri" w:hAnsi="Calibri" w:cs="Arial"/>
                <w:sz w:val="24"/>
                <w:szCs w:val="24"/>
              </w:rPr>
            </w:pPr>
            <w:r>
              <w:rPr>
                <w:rFonts w:ascii="Calibri" w:hAnsi="Calibri" w:cs="Arial"/>
                <w:sz w:val="24"/>
                <w:szCs w:val="24"/>
              </w:rPr>
              <w:t>ОП „Развитие на човешките ресурси в т.ч.</w:t>
            </w:r>
          </w:p>
          <w:p w:rsidR="00026E18" w:rsidRDefault="00026E18" w:rsidP="00026E18">
            <w:pPr>
              <w:contextualSpacing/>
              <w:rPr>
                <w:rFonts w:ascii="Calibri" w:hAnsi="Calibri" w:cs="Arial"/>
                <w:sz w:val="24"/>
                <w:szCs w:val="24"/>
              </w:rPr>
            </w:pPr>
            <w:r>
              <w:rPr>
                <w:rFonts w:ascii="Calibri" w:hAnsi="Calibri" w:cs="Arial"/>
                <w:sz w:val="24"/>
                <w:szCs w:val="24"/>
              </w:rPr>
              <w:t>1.Проект „Подкрепа за достоен живот”</w:t>
            </w:r>
          </w:p>
          <w:p w:rsidR="00D866CC" w:rsidRDefault="00D866CC" w:rsidP="00026E18">
            <w:pPr>
              <w:contextualSpacing/>
              <w:rPr>
                <w:rFonts w:ascii="Calibri" w:hAnsi="Calibri" w:cs="Arial"/>
                <w:sz w:val="24"/>
                <w:szCs w:val="24"/>
              </w:rPr>
            </w:pPr>
            <w:r>
              <w:rPr>
                <w:rFonts w:ascii="Calibri" w:hAnsi="Calibri" w:cs="Arial"/>
                <w:sz w:val="24"/>
                <w:szCs w:val="24"/>
              </w:rPr>
              <w:t>2.Проект „Помощ в дома”</w:t>
            </w:r>
          </w:p>
          <w:p w:rsidR="00D866CC" w:rsidRDefault="00D866CC" w:rsidP="00026E18">
            <w:pPr>
              <w:contextualSpacing/>
              <w:rPr>
                <w:rFonts w:ascii="Calibri" w:hAnsi="Calibri" w:cs="Arial"/>
                <w:sz w:val="24"/>
                <w:szCs w:val="24"/>
              </w:rPr>
            </w:pPr>
            <w:r>
              <w:rPr>
                <w:rFonts w:ascii="Calibri" w:hAnsi="Calibri" w:cs="Arial"/>
                <w:sz w:val="24"/>
                <w:szCs w:val="24"/>
              </w:rPr>
              <w:t>3.Проект „Целодневна организация на учебния процес”.</w:t>
            </w:r>
          </w:p>
          <w:p w:rsidR="00D866CC" w:rsidRDefault="00D866CC" w:rsidP="00026E18">
            <w:pPr>
              <w:contextualSpacing/>
              <w:rPr>
                <w:rFonts w:ascii="Calibri" w:hAnsi="Calibri" w:cs="Arial"/>
                <w:sz w:val="24"/>
                <w:szCs w:val="24"/>
              </w:rPr>
            </w:pPr>
            <w:r>
              <w:rPr>
                <w:rFonts w:ascii="Calibri" w:hAnsi="Calibri" w:cs="Arial"/>
                <w:sz w:val="24"/>
                <w:szCs w:val="24"/>
              </w:rPr>
              <w:t>4.Проект „Озеленяване”</w:t>
            </w:r>
          </w:p>
          <w:p w:rsidR="00D866CC" w:rsidRDefault="00D866CC" w:rsidP="00026E18">
            <w:pPr>
              <w:contextualSpacing/>
              <w:rPr>
                <w:rFonts w:ascii="Calibri" w:hAnsi="Calibri" w:cs="Arial"/>
                <w:sz w:val="24"/>
                <w:szCs w:val="24"/>
              </w:rPr>
            </w:pPr>
            <w:r>
              <w:rPr>
                <w:rFonts w:ascii="Calibri" w:hAnsi="Calibri" w:cs="Arial"/>
                <w:sz w:val="24"/>
                <w:szCs w:val="24"/>
              </w:rPr>
              <w:t>5.Проект „ЦДГ”</w:t>
            </w:r>
          </w:p>
          <w:p w:rsidR="00D866CC" w:rsidRDefault="00D866CC" w:rsidP="00026E18">
            <w:pPr>
              <w:contextualSpacing/>
              <w:rPr>
                <w:rFonts w:ascii="Calibri" w:hAnsi="Calibri" w:cs="Arial"/>
                <w:sz w:val="24"/>
                <w:szCs w:val="24"/>
              </w:rPr>
            </w:pPr>
            <w:r>
              <w:rPr>
                <w:rFonts w:ascii="Calibri" w:hAnsi="Calibri" w:cs="Arial"/>
                <w:sz w:val="24"/>
                <w:szCs w:val="24"/>
              </w:rPr>
              <w:t>6.ОПАК</w:t>
            </w:r>
          </w:p>
        </w:tc>
        <w:tc>
          <w:tcPr>
            <w:tcW w:w="1454" w:type="dxa"/>
          </w:tcPr>
          <w:p w:rsidR="00026E18" w:rsidRDefault="00026E18" w:rsidP="005907D4">
            <w:pPr>
              <w:contextualSpacing/>
              <w:jc w:val="right"/>
              <w:rPr>
                <w:rFonts w:ascii="Calibri" w:hAnsi="Calibri" w:cs="Arial"/>
                <w:sz w:val="24"/>
                <w:szCs w:val="24"/>
              </w:rPr>
            </w:pPr>
            <w:r>
              <w:rPr>
                <w:rFonts w:ascii="Calibri" w:hAnsi="Calibri" w:cs="Arial"/>
                <w:sz w:val="24"/>
                <w:szCs w:val="24"/>
              </w:rPr>
              <w:t>19</w:t>
            </w:r>
            <w:r w:rsidR="00D866CC">
              <w:rPr>
                <w:rFonts w:ascii="Calibri" w:hAnsi="Calibri" w:cs="Arial"/>
                <w:sz w:val="24"/>
                <w:szCs w:val="24"/>
              </w:rPr>
              <w:t> </w:t>
            </w:r>
            <w:r>
              <w:rPr>
                <w:rFonts w:ascii="Calibri" w:hAnsi="Calibri" w:cs="Arial"/>
                <w:sz w:val="24"/>
                <w:szCs w:val="24"/>
              </w:rPr>
              <w:t>473</w:t>
            </w:r>
          </w:p>
          <w:p w:rsidR="00D866CC" w:rsidRDefault="00D866CC" w:rsidP="005907D4">
            <w:pPr>
              <w:contextualSpacing/>
              <w:jc w:val="right"/>
              <w:rPr>
                <w:rFonts w:ascii="Calibri" w:hAnsi="Calibri" w:cs="Arial"/>
                <w:sz w:val="24"/>
                <w:szCs w:val="24"/>
              </w:rPr>
            </w:pPr>
          </w:p>
          <w:p w:rsidR="00D866CC" w:rsidRDefault="00D866CC" w:rsidP="005907D4">
            <w:pPr>
              <w:contextualSpacing/>
              <w:jc w:val="right"/>
              <w:rPr>
                <w:rFonts w:ascii="Calibri" w:hAnsi="Calibri" w:cs="Arial"/>
                <w:sz w:val="24"/>
                <w:szCs w:val="24"/>
              </w:rPr>
            </w:pPr>
            <w:r>
              <w:rPr>
                <w:rFonts w:ascii="Calibri" w:hAnsi="Calibri" w:cs="Arial"/>
                <w:sz w:val="24"/>
                <w:szCs w:val="24"/>
              </w:rPr>
              <w:t>0</w:t>
            </w:r>
          </w:p>
          <w:p w:rsidR="00D866CC" w:rsidRDefault="00D866CC" w:rsidP="005907D4">
            <w:pPr>
              <w:contextualSpacing/>
              <w:jc w:val="right"/>
              <w:rPr>
                <w:rFonts w:ascii="Calibri" w:hAnsi="Calibri" w:cs="Arial"/>
                <w:sz w:val="24"/>
                <w:szCs w:val="24"/>
              </w:rPr>
            </w:pPr>
          </w:p>
          <w:p w:rsidR="00D866CC" w:rsidRDefault="00D866CC" w:rsidP="005907D4">
            <w:pPr>
              <w:contextualSpacing/>
              <w:jc w:val="right"/>
              <w:rPr>
                <w:rFonts w:ascii="Calibri" w:hAnsi="Calibri" w:cs="Arial"/>
                <w:sz w:val="24"/>
                <w:szCs w:val="24"/>
              </w:rPr>
            </w:pPr>
            <w:r>
              <w:rPr>
                <w:rFonts w:ascii="Calibri" w:hAnsi="Calibri" w:cs="Arial"/>
                <w:sz w:val="24"/>
                <w:szCs w:val="24"/>
              </w:rPr>
              <w:t>6 157</w:t>
            </w:r>
          </w:p>
          <w:p w:rsidR="00D866CC" w:rsidRDefault="00D866CC" w:rsidP="005907D4">
            <w:pPr>
              <w:contextualSpacing/>
              <w:jc w:val="right"/>
              <w:rPr>
                <w:rFonts w:ascii="Calibri" w:hAnsi="Calibri" w:cs="Arial"/>
                <w:sz w:val="24"/>
                <w:szCs w:val="24"/>
              </w:rPr>
            </w:pPr>
          </w:p>
          <w:p w:rsidR="00D866CC" w:rsidRDefault="00D866CC" w:rsidP="005907D4">
            <w:pPr>
              <w:contextualSpacing/>
              <w:jc w:val="right"/>
              <w:rPr>
                <w:rFonts w:ascii="Calibri" w:hAnsi="Calibri" w:cs="Arial"/>
                <w:sz w:val="24"/>
                <w:szCs w:val="24"/>
              </w:rPr>
            </w:pPr>
          </w:p>
          <w:p w:rsidR="00D866CC" w:rsidRDefault="00D866CC" w:rsidP="005907D4">
            <w:pPr>
              <w:contextualSpacing/>
              <w:jc w:val="right"/>
              <w:rPr>
                <w:rFonts w:ascii="Calibri" w:hAnsi="Calibri" w:cs="Arial"/>
                <w:sz w:val="24"/>
                <w:szCs w:val="24"/>
              </w:rPr>
            </w:pPr>
          </w:p>
          <w:p w:rsidR="00D866CC" w:rsidRDefault="00D866CC" w:rsidP="005907D4">
            <w:pPr>
              <w:contextualSpacing/>
              <w:jc w:val="right"/>
              <w:rPr>
                <w:rFonts w:ascii="Calibri" w:hAnsi="Calibri" w:cs="Arial"/>
                <w:sz w:val="24"/>
                <w:szCs w:val="24"/>
              </w:rPr>
            </w:pPr>
          </w:p>
          <w:p w:rsidR="00D866CC" w:rsidRDefault="00D866CC" w:rsidP="005907D4">
            <w:pPr>
              <w:contextualSpacing/>
              <w:jc w:val="right"/>
              <w:rPr>
                <w:rFonts w:ascii="Calibri" w:hAnsi="Calibri" w:cs="Arial"/>
                <w:sz w:val="24"/>
                <w:szCs w:val="24"/>
              </w:rPr>
            </w:pPr>
            <w:r>
              <w:rPr>
                <w:rFonts w:ascii="Calibri" w:hAnsi="Calibri" w:cs="Arial"/>
                <w:sz w:val="24"/>
                <w:szCs w:val="24"/>
              </w:rPr>
              <w:t>13 316</w:t>
            </w:r>
          </w:p>
        </w:tc>
        <w:tc>
          <w:tcPr>
            <w:tcW w:w="1418" w:type="dxa"/>
          </w:tcPr>
          <w:p w:rsidR="00026E18" w:rsidRDefault="00026E18" w:rsidP="005907D4">
            <w:pPr>
              <w:contextualSpacing/>
              <w:jc w:val="right"/>
              <w:rPr>
                <w:rFonts w:ascii="Calibri" w:hAnsi="Calibri" w:cs="Arial"/>
                <w:sz w:val="24"/>
                <w:szCs w:val="24"/>
              </w:rPr>
            </w:pPr>
            <w:r>
              <w:rPr>
                <w:rFonts w:ascii="Calibri" w:hAnsi="Calibri" w:cs="Arial"/>
                <w:sz w:val="24"/>
                <w:szCs w:val="24"/>
              </w:rPr>
              <w:t>463</w:t>
            </w:r>
            <w:r w:rsidR="00D866CC">
              <w:rPr>
                <w:rFonts w:ascii="Calibri" w:hAnsi="Calibri" w:cs="Arial"/>
                <w:sz w:val="24"/>
                <w:szCs w:val="24"/>
              </w:rPr>
              <w:t> </w:t>
            </w:r>
            <w:r>
              <w:rPr>
                <w:rFonts w:ascii="Calibri" w:hAnsi="Calibri" w:cs="Arial"/>
                <w:sz w:val="24"/>
                <w:szCs w:val="24"/>
              </w:rPr>
              <w:t>620</w:t>
            </w:r>
          </w:p>
          <w:p w:rsidR="00D866CC" w:rsidRDefault="00D866CC" w:rsidP="005907D4">
            <w:pPr>
              <w:contextualSpacing/>
              <w:jc w:val="right"/>
              <w:rPr>
                <w:rFonts w:ascii="Calibri" w:hAnsi="Calibri" w:cs="Arial"/>
                <w:sz w:val="24"/>
                <w:szCs w:val="24"/>
              </w:rPr>
            </w:pPr>
          </w:p>
          <w:p w:rsidR="00D866CC" w:rsidRDefault="00D866CC" w:rsidP="005907D4">
            <w:pPr>
              <w:contextualSpacing/>
              <w:jc w:val="right"/>
              <w:rPr>
                <w:rFonts w:ascii="Calibri" w:hAnsi="Calibri" w:cs="Arial"/>
                <w:sz w:val="24"/>
                <w:szCs w:val="24"/>
              </w:rPr>
            </w:pPr>
            <w:r>
              <w:rPr>
                <w:rFonts w:ascii="Calibri" w:hAnsi="Calibri" w:cs="Arial"/>
                <w:sz w:val="24"/>
                <w:szCs w:val="24"/>
              </w:rPr>
              <w:t>173 192</w:t>
            </w:r>
          </w:p>
          <w:p w:rsidR="00D866CC" w:rsidRDefault="00D866CC" w:rsidP="005907D4">
            <w:pPr>
              <w:contextualSpacing/>
              <w:jc w:val="right"/>
              <w:rPr>
                <w:rFonts w:ascii="Calibri" w:hAnsi="Calibri" w:cs="Arial"/>
                <w:sz w:val="24"/>
                <w:szCs w:val="24"/>
              </w:rPr>
            </w:pPr>
          </w:p>
          <w:p w:rsidR="00D866CC" w:rsidRDefault="00D866CC" w:rsidP="005907D4">
            <w:pPr>
              <w:contextualSpacing/>
              <w:jc w:val="right"/>
              <w:rPr>
                <w:rFonts w:ascii="Calibri" w:hAnsi="Calibri" w:cs="Arial"/>
                <w:sz w:val="24"/>
                <w:szCs w:val="24"/>
              </w:rPr>
            </w:pPr>
            <w:r>
              <w:rPr>
                <w:rFonts w:ascii="Calibri" w:hAnsi="Calibri" w:cs="Arial"/>
                <w:sz w:val="24"/>
                <w:szCs w:val="24"/>
              </w:rPr>
              <w:t>67 167</w:t>
            </w:r>
          </w:p>
          <w:p w:rsidR="00D866CC" w:rsidRDefault="00D866CC" w:rsidP="005907D4">
            <w:pPr>
              <w:contextualSpacing/>
              <w:jc w:val="right"/>
              <w:rPr>
                <w:rFonts w:ascii="Calibri" w:hAnsi="Calibri" w:cs="Arial"/>
                <w:sz w:val="24"/>
                <w:szCs w:val="24"/>
              </w:rPr>
            </w:pPr>
            <w:r>
              <w:rPr>
                <w:rFonts w:ascii="Calibri" w:hAnsi="Calibri" w:cs="Arial"/>
                <w:sz w:val="24"/>
                <w:szCs w:val="24"/>
              </w:rPr>
              <w:t>122 414</w:t>
            </w:r>
          </w:p>
          <w:p w:rsidR="00D866CC" w:rsidRDefault="00D866CC" w:rsidP="005907D4">
            <w:pPr>
              <w:contextualSpacing/>
              <w:jc w:val="right"/>
              <w:rPr>
                <w:rFonts w:ascii="Calibri" w:hAnsi="Calibri" w:cs="Arial"/>
                <w:sz w:val="24"/>
                <w:szCs w:val="24"/>
              </w:rPr>
            </w:pPr>
          </w:p>
          <w:p w:rsidR="00D866CC" w:rsidRDefault="00D866CC" w:rsidP="005907D4">
            <w:pPr>
              <w:contextualSpacing/>
              <w:jc w:val="right"/>
              <w:rPr>
                <w:rFonts w:ascii="Calibri" w:hAnsi="Calibri" w:cs="Arial"/>
                <w:sz w:val="24"/>
                <w:szCs w:val="24"/>
              </w:rPr>
            </w:pPr>
            <w:r>
              <w:rPr>
                <w:rFonts w:ascii="Calibri" w:hAnsi="Calibri" w:cs="Arial"/>
                <w:sz w:val="24"/>
                <w:szCs w:val="24"/>
              </w:rPr>
              <w:t>44 104</w:t>
            </w:r>
          </w:p>
          <w:p w:rsidR="00D866CC" w:rsidRDefault="00D866CC" w:rsidP="005907D4">
            <w:pPr>
              <w:contextualSpacing/>
              <w:jc w:val="right"/>
              <w:rPr>
                <w:rFonts w:ascii="Calibri" w:hAnsi="Calibri" w:cs="Arial"/>
                <w:sz w:val="24"/>
                <w:szCs w:val="24"/>
              </w:rPr>
            </w:pPr>
            <w:r>
              <w:rPr>
                <w:rFonts w:ascii="Calibri" w:hAnsi="Calibri" w:cs="Arial"/>
                <w:sz w:val="24"/>
                <w:szCs w:val="24"/>
              </w:rPr>
              <w:t>788</w:t>
            </w:r>
          </w:p>
          <w:p w:rsidR="00D866CC" w:rsidRDefault="00D866CC" w:rsidP="005907D4">
            <w:pPr>
              <w:contextualSpacing/>
              <w:jc w:val="right"/>
              <w:rPr>
                <w:rFonts w:ascii="Calibri" w:hAnsi="Calibri" w:cs="Arial"/>
                <w:sz w:val="24"/>
                <w:szCs w:val="24"/>
              </w:rPr>
            </w:pPr>
            <w:r>
              <w:rPr>
                <w:rFonts w:ascii="Calibri" w:hAnsi="Calibri" w:cs="Arial"/>
                <w:sz w:val="24"/>
                <w:szCs w:val="24"/>
              </w:rPr>
              <w:t>55 955</w:t>
            </w:r>
          </w:p>
        </w:tc>
        <w:tc>
          <w:tcPr>
            <w:tcW w:w="1170" w:type="dxa"/>
          </w:tcPr>
          <w:p w:rsidR="00026E18" w:rsidRDefault="00026E18" w:rsidP="005907D4">
            <w:pPr>
              <w:contextualSpacing/>
              <w:jc w:val="right"/>
              <w:rPr>
                <w:rFonts w:ascii="Calibri" w:hAnsi="Calibri" w:cs="Arial"/>
                <w:sz w:val="24"/>
                <w:szCs w:val="24"/>
              </w:rPr>
            </w:pPr>
            <w:r>
              <w:rPr>
                <w:rFonts w:ascii="Calibri" w:hAnsi="Calibri" w:cs="Arial"/>
                <w:sz w:val="24"/>
                <w:szCs w:val="24"/>
              </w:rPr>
              <w:t>483</w:t>
            </w:r>
            <w:r w:rsidR="00D866CC">
              <w:rPr>
                <w:rFonts w:ascii="Calibri" w:hAnsi="Calibri" w:cs="Arial"/>
                <w:sz w:val="24"/>
                <w:szCs w:val="24"/>
              </w:rPr>
              <w:t> </w:t>
            </w:r>
            <w:r>
              <w:rPr>
                <w:rFonts w:ascii="Calibri" w:hAnsi="Calibri" w:cs="Arial"/>
                <w:sz w:val="24"/>
                <w:szCs w:val="24"/>
              </w:rPr>
              <w:t>093</w:t>
            </w:r>
          </w:p>
          <w:p w:rsidR="00D866CC" w:rsidRDefault="00D866CC" w:rsidP="005907D4">
            <w:pPr>
              <w:contextualSpacing/>
              <w:jc w:val="right"/>
              <w:rPr>
                <w:rFonts w:ascii="Calibri" w:hAnsi="Calibri" w:cs="Arial"/>
                <w:sz w:val="24"/>
                <w:szCs w:val="24"/>
              </w:rPr>
            </w:pPr>
          </w:p>
          <w:p w:rsidR="00D866CC" w:rsidRDefault="00D866CC" w:rsidP="005907D4">
            <w:pPr>
              <w:contextualSpacing/>
              <w:jc w:val="right"/>
              <w:rPr>
                <w:rFonts w:ascii="Calibri" w:hAnsi="Calibri" w:cs="Arial"/>
                <w:sz w:val="24"/>
                <w:szCs w:val="24"/>
              </w:rPr>
            </w:pPr>
            <w:r>
              <w:rPr>
                <w:rFonts w:ascii="Calibri" w:hAnsi="Calibri" w:cs="Arial"/>
                <w:sz w:val="24"/>
                <w:szCs w:val="24"/>
              </w:rPr>
              <w:t>173 192</w:t>
            </w:r>
          </w:p>
          <w:p w:rsidR="00D866CC" w:rsidRDefault="00D866CC" w:rsidP="005907D4">
            <w:pPr>
              <w:contextualSpacing/>
              <w:jc w:val="right"/>
              <w:rPr>
                <w:rFonts w:ascii="Calibri" w:hAnsi="Calibri" w:cs="Arial"/>
                <w:sz w:val="24"/>
                <w:szCs w:val="24"/>
              </w:rPr>
            </w:pPr>
          </w:p>
          <w:p w:rsidR="00D866CC" w:rsidRDefault="00D866CC" w:rsidP="005907D4">
            <w:pPr>
              <w:contextualSpacing/>
              <w:jc w:val="right"/>
              <w:rPr>
                <w:rFonts w:ascii="Calibri" w:hAnsi="Calibri" w:cs="Arial"/>
                <w:sz w:val="24"/>
                <w:szCs w:val="24"/>
              </w:rPr>
            </w:pPr>
            <w:r>
              <w:rPr>
                <w:rFonts w:ascii="Calibri" w:hAnsi="Calibri" w:cs="Arial"/>
                <w:sz w:val="24"/>
                <w:szCs w:val="24"/>
              </w:rPr>
              <w:t>73 324</w:t>
            </w:r>
          </w:p>
          <w:p w:rsidR="00D866CC" w:rsidRDefault="00D866CC" w:rsidP="005907D4">
            <w:pPr>
              <w:contextualSpacing/>
              <w:jc w:val="right"/>
              <w:rPr>
                <w:rFonts w:ascii="Calibri" w:hAnsi="Calibri" w:cs="Arial"/>
                <w:sz w:val="24"/>
                <w:szCs w:val="24"/>
              </w:rPr>
            </w:pPr>
            <w:r>
              <w:rPr>
                <w:rFonts w:ascii="Calibri" w:hAnsi="Calibri" w:cs="Arial"/>
                <w:sz w:val="24"/>
                <w:szCs w:val="24"/>
              </w:rPr>
              <w:t>122 414</w:t>
            </w:r>
          </w:p>
          <w:p w:rsidR="00D866CC" w:rsidRDefault="00D866CC" w:rsidP="005907D4">
            <w:pPr>
              <w:contextualSpacing/>
              <w:jc w:val="right"/>
              <w:rPr>
                <w:rFonts w:ascii="Calibri" w:hAnsi="Calibri" w:cs="Arial"/>
                <w:sz w:val="24"/>
                <w:szCs w:val="24"/>
              </w:rPr>
            </w:pPr>
          </w:p>
          <w:p w:rsidR="00D866CC" w:rsidRDefault="00D866CC" w:rsidP="005907D4">
            <w:pPr>
              <w:contextualSpacing/>
              <w:jc w:val="right"/>
              <w:rPr>
                <w:rFonts w:ascii="Calibri" w:hAnsi="Calibri" w:cs="Arial"/>
                <w:sz w:val="24"/>
                <w:szCs w:val="24"/>
              </w:rPr>
            </w:pPr>
            <w:r>
              <w:rPr>
                <w:rFonts w:ascii="Calibri" w:hAnsi="Calibri" w:cs="Arial"/>
                <w:sz w:val="24"/>
                <w:szCs w:val="24"/>
              </w:rPr>
              <w:t>44 104</w:t>
            </w:r>
          </w:p>
          <w:p w:rsidR="00D866CC" w:rsidRDefault="00D866CC" w:rsidP="005907D4">
            <w:pPr>
              <w:contextualSpacing/>
              <w:jc w:val="right"/>
              <w:rPr>
                <w:rFonts w:ascii="Calibri" w:hAnsi="Calibri" w:cs="Arial"/>
                <w:sz w:val="24"/>
                <w:szCs w:val="24"/>
              </w:rPr>
            </w:pPr>
            <w:r>
              <w:rPr>
                <w:rFonts w:ascii="Calibri" w:hAnsi="Calibri" w:cs="Arial"/>
                <w:sz w:val="24"/>
                <w:szCs w:val="24"/>
              </w:rPr>
              <w:t>788</w:t>
            </w:r>
          </w:p>
          <w:p w:rsidR="00D866CC" w:rsidRDefault="00D866CC" w:rsidP="005907D4">
            <w:pPr>
              <w:contextualSpacing/>
              <w:jc w:val="right"/>
              <w:rPr>
                <w:rFonts w:ascii="Calibri" w:hAnsi="Calibri" w:cs="Arial"/>
                <w:sz w:val="24"/>
                <w:szCs w:val="24"/>
              </w:rPr>
            </w:pPr>
            <w:r>
              <w:rPr>
                <w:rFonts w:ascii="Calibri" w:hAnsi="Calibri" w:cs="Arial"/>
                <w:sz w:val="24"/>
                <w:szCs w:val="24"/>
              </w:rPr>
              <w:t>69 271</w:t>
            </w:r>
          </w:p>
        </w:tc>
        <w:tc>
          <w:tcPr>
            <w:tcW w:w="1449" w:type="dxa"/>
          </w:tcPr>
          <w:p w:rsidR="00026E18" w:rsidRDefault="00026E18" w:rsidP="001234AC">
            <w:pPr>
              <w:contextualSpacing/>
              <w:jc w:val="right"/>
              <w:rPr>
                <w:rFonts w:ascii="Calibri" w:hAnsi="Calibri" w:cs="Arial"/>
                <w:sz w:val="24"/>
                <w:szCs w:val="24"/>
              </w:rPr>
            </w:pPr>
          </w:p>
        </w:tc>
      </w:tr>
      <w:tr w:rsidR="00D866CC" w:rsidTr="007D7E3D">
        <w:tc>
          <w:tcPr>
            <w:tcW w:w="3757" w:type="dxa"/>
          </w:tcPr>
          <w:p w:rsidR="00D866CC" w:rsidRDefault="00D866CC" w:rsidP="00026E18">
            <w:pPr>
              <w:contextualSpacing/>
              <w:rPr>
                <w:rFonts w:ascii="Calibri" w:hAnsi="Calibri" w:cs="Arial"/>
                <w:sz w:val="24"/>
                <w:szCs w:val="24"/>
              </w:rPr>
            </w:pPr>
            <w:r>
              <w:rPr>
                <w:rFonts w:ascii="Calibri" w:hAnsi="Calibri" w:cs="Arial"/>
                <w:sz w:val="24"/>
                <w:szCs w:val="24"/>
              </w:rPr>
              <w:t>РА към ДФ „Земеделие” в т.ч.</w:t>
            </w:r>
          </w:p>
          <w:p w:rsidR="00D866CC" w:rsidRDefault="00D866CC" w:rsidP="00026E18">
            <w:pPr>
              <w:contextualSpacing/>
              <w:rPr>
                <w:rFonts w:ascii="Calibri" w:hAnsi="Calibri" w:cs="Arial"/>
                <w:sz w:val="24"/>
                <w:szCs w:val="24"/>
              </w:rPr>
            </w:pPr>
            <w:r>
              <w:rPr>
                <w:rFonts w:ascii="Calibri" w:hAnsi="Calibri" w:cs="Arial"/>
                <w:sz w:val="24"/>
                <w:szCs w:val="24"/>
              </w:rPr>
              <w:t>1.Рехабилитация на общински пътища.</w:t>
            </w:r>
          </w:p>
          <w:p w:rsidR="00D866CC" w:rsidRDefault="00D866CC" w:rsidP="00026E18">
            <w:pPr>
              <w:contextualSpacing/>
              <w:rPr>
                <w:rFonts w:ascii="Calibri" w:hAnsi="Calibri" w:cs="Arial"/>
                <w:sz w:val="24"/>
                <w:szCs w:val="24"/>
              </w:rPr>
            </w:pPr>
            <w:r>
              <w:rPr>
                <w:rFonts w:ascii="Calibri" w:hAnsi="Calibri" w:cs="Arial"/>
                <w:sz w:val="24"/>
                <w:szCs w:val="24"/>
              </w:rPr>
              <w:t>2.Ремонт и реконструкция на улична мрежа</w:t>
            </w:r>
          </w:p>
          <w:p w:rsidR="00D866CC" w:rsidRDefault="00D866CC" w:rsidP="00026E18">
            <w:pPr>
              <w:contextualSpacing/>
              <w:rPr>
                <w:rFonts w:ascii="Calibri" w:hAnsi="Calibri" w:cs="Arial"/>
                <w:sz w:val="24"/>
                <w:szCs w:val="24"/>
              </w:rPr>
            </w:pPr>
            <w:r>
              <w:rPr>
                <w:rFonts w:ascii="Calibri" w:hAnsi="Calibri" w:cs="Arial"/>
                <w:sz w:val="24"/>
                <w:szCs w:val="24"/>
              </w:rPr>
              <w:lastRenderedPageBreak/>
              <w:t>3.Реконструкция водопроводна мрежа</w:t>
            </w:r>
            <w:r w:rsidR="007D7E3D">
              <w:rPr>
                <w:rFonts w:ascii="Calibri" w:hAnsi="Calibri" w:cs="Arial"/>
                <w:sz w:val="24"/>
                <w:szCs w:val="24"/>
              </w:rPr>
              <w:t xml:space="preserve"> Живково</w:t>
            </w:r>
          </w:p>
        </w:tc>
        <w:tc>
          <w:tcPr>
            <w:tcW w:w="1454" w:type="dxa"/>
          </w:tcPr>
          <w:p w:rsidR="00D866CC" w:rsidRDefault="00D866CC" w:rsidP="001234AC">
            <w:pPr>
              <w:contextualSpacing/>
              <w:jc w:val="right"/>
              <w:rPr>
                <w:rFonts w:ascii="Calibri" w:hAnsi="Calibri" w:cs="Arial"/>
                <w:sz w:val="24"/>
                <w:szCs w:val="24"/>
              </w:rPr>
            </w:pPr>
            <w:r>
              <w:rPr>
                <w:rFonts w:ascii="Calibri" w:hAnsi="Calibri" w:cs="Arial"/>
                <w:sz w:val="24"/>
                <w:szCs w:val="24"/>
              </w:rPr>
              <w:lastRenderedPageBreak/>
              <w:t>3 027 660</w:t>
            </w:r>
          </w:p>
          <w:p w:rsidR="00D866CC" w:rsidRDefault="00D866CC" w:rsidP="001234AC">
            <w:pPr>
              <w:contextualSpacing/>
              <w:jc w:val="right"/>
              <w:rPr>
                <w:rFonts w:ascii="Calibri" w:hAnsi="Calibri" w:cs="Arial"/>
                <w:sz w:val="24"/>
                <w:szCs w:val="24"/>
              </w:rPr>
            </w:pPr>
            <w:r>
              <w:rPr>
                <w:rFonts w:ascii="Calibri" w:hAnsi="Calibri" w:cs="Arial"/>
                <w:sz w:val="24"/>
                <w:szCs w:val="24"/>
              </w:rPr>
              <w:t>2 254 079</w:t>
            </w:r>
          </w:p>
          <w:p w:rsidR="00D866CC" w:rsidRDefault="00D866CC" w:rsidP="001234AC">
            <w:pPr>
              <w:contextualSpacing/>
              <w:jc w:val="right"/>
              <w:rPr>
                <w:rFonts w:ascii="Calibri" w:hAnsi="Calibri" w:cs="Arial"/>
                <w:sz w:val="24"/>
                <w:szCs w:val="24"/>
              </w:rPr>
            </w:pPr>
          </w:p>
          <w:p w:rsidR="00D866CC" w:rsidRDefault="00D866CC" w:rsidP="001234AC">
            <w:pPr>
              <w:contextualSpacing/>
              <w:jc w:val="right"/>
              <w:rPr>
                <w:rFonts w:ascii="Calibri" w:hAnsi="Calibri" w:cs="Arial"/>
                <w:sz w:val="24"/>
                <w:szCs w:val="24"/>
              </w:rPr>
            </w:pPr>
            <w:r>
              <w:rPr>
                <w:rFonts w:ascii="Calibri" w:hAnsi="Calibri" w:cs="Arial"/>
                <w:sz w:val="24"/>
                <w:szCs w:val="24"/>
              </w:rPr>
              <w:t>757</w:t>
            </w:r>
            <w:r w:rsidR="007D7E3D">
              <w:rPr>
                <w:rFonts w:ascii="Calibri" w:hAnsi="Calibri" w:cs="Arial"/>
                <w:sz w:val="24"/>
                <w:szCs w:val="24"/>
              </w:rPr>
              <w:t> </w:t>
            </w:r>
            <w:r>
              <w:rPr>
                <w:rFonts w:ascii="Calibri" w:hAnsi="Calibri" w:cs="Arial"/>
                <w:sz w:val="24"/>
                <w:szCs w:val="24"/>
              </w:rPr>
              <w:t>862</w:t>
            </w:r>
          </w:p>
          <w:p w:rsidR="007D7E3D" w:rsidRDefault="007D7E3D" w:rsidP="001234AC">
            <w:pPr>
              <w:contextualSpacing/>
              <w:jc w:val="right"/>
              <w:rPr>
                <w:rFonts w:ascii="Calibri" w:hAnsi="Calibri" w:cs="Arial"/>
                <w:sz w:val="24"/>
                <w:szCs w:val="24"/>
              </w:rPr>
            </w:pPr>
          </w:p>
          <w:p w:rsidR="007D7E3D" w:rsidRDefault="007D7E3D" w:rsidP="001234AC">
            <w:pPr>
              <w:contextualSpacing/>
              <w:jc w:val="right"/>
              <w:rPr>
                <w:rFonts w:ascii="Calibri" w:hAnsi="Calibri" w:cs="Arial"/>
                <w:sz w:val="24"/>
                <w:szCs w:val="24"/>
              </w:rPr>
            </w:pPr>
            <w:r>
              <w:rPr>
                <w:rFonts w:ascii="Calibri" w:hAnsi="Calibri" w:cs="Arial"/>
                <w:sz w:val="24"/>
                <w:szCs w:val="24"/>
              </w:rPr>
              <w:lastRenderedPageBreak/>
              <w:t>15 719</w:t>
            </w:r>
          </w:p>
        </w:tc>
        <w:tc>
          <w:tcPr>
            <w:tcW w:w="1418" w:type="dxa"/>
          </w:tcPr>
          <w:p w:rsidR="00D866CC" w:rsidRDefault="00D866CC" w:rsidP="001234AC">
            <w:pPr>
              <w:contextualSpacing/>
              <w:jc w:val="right"/>
              <w:rPr>
                <w:rFonts w:ascii="Calibri" w:hAnsi="Calibri" w:cs="Arial"/>
                <w:sz w:val="24"/>
                <w:szCs w:val="24"/>
              </w:rPr>
            </w:pPr>
            <w:r>
              <w:rPr>
                <w:rFonts w:ascii="Calibri" w:hAnsi="Calibri" w:cs="Arial"/>
                <w:sz w:val="24"/>
                <w:szCs w:val="24"/>
              </w:rPr>
              <w:lastRenderedPageBreak/>
              <w:t>577 884</w:t>
            </w:r>
          </w:p>
          <w:p w:rsidR="00D866CC" w:rsidRDefault="00D866CC" w:rsidP="001234AC">
            <w:pPr>
              <w:contextualSpacing/>
              <w:jc w:val="right"/>
              <w:rPr>
                <w:rFonts w:ascii="Calibri" w:hAnsi="Calibri" w:cs="Arial"/>
                <w:sz w:val="24"/>
                <w:szCs w:val="24"/>
              </w:rPr>
            </w:pPr>
            <w:r>
              <w:rPr>
                <w:rFonts w:ascii="Calibri" w:hAnsi="Calibri" w:cs="Arial"/>
                <w:sz w:val="24"/>
                <w:szCs w:val="24"/>
              </w:rPr>
              <w:t>1 126</w:t>
            </w:r>
          </w:p>
          <w:p w:rsidR="00D866CC" w:rsidRDefault="00D866CC" w:rsidP="001234AC">
            <w:pPr>
              <w:contextualSpacing/>
              <w:jc w:val="right"/>
              <w:rPr>
                <w:rFonts w:ascii="Calibri" w:hAnsi="Calibri" w:cs="Arial"/>
                <w:sz w:val="24"/>
                <w:szCs w:val="24"/>
              </w:rPr>
            </w:pPr>
          </w:p>
          <w:p w:rsidR="00D866CC" w:rsidRDefault="00D866CC" w:rsidP="001234AC">
            <w:pPr>
              <w:contextualSpacing/>
              <w:jc w:val="right"/>
              <w:rPr>
                <w:rFonts w:ascii="Calibri" w:hAnsi="Calibri" w:cs="Arial"/>
                <w:sz w:val="24"/>
                <w:szCs w:val="24"/>
              </w:rPr>
            </w:pPr>
            <w:r>
              <w:rPr>
                <w:rFonts w:ascii="Calibri" w:hAnsi="Calibri" w:cs="Arial"/>
                <w:sz w:val="24"/>
                <w:szCs w:val="24"/>
              </w:rPr>
              <w:t>127</w:t>
            </w:r>
            <w:r w:rsidR="007D7E3D">
              <w:rPr>
                <w:rFonts w:ascii="Calibri" w:hAnsi="Calibri" w:cs="Arial"/>
                <w:sz w:val="24"/>
                <w:szCs w:val="24"/>
              </w:rPr>
              <w:t> </w:t>
            </w:r>
            <w:r>
              <w:rPr>
                <w:rFonts w:ascii="Calibri" w:hAnsi="Calibri" w:cs="Arial"/>
                <w:sz w:val="24"/>
                <w:szCs w:val="24"/>
              </w:rPr>
              <w:t>480</w:t>
            </w:r>
          </w:p>
          <w:p w:rsidR="007D7E3D" w:rsidRDefault="007D7E3D" w:rsidP="001234AC">
            <w:pPr>
              <w:contextualSpacing/>
              <w:jc w:val="right"/>
              <w:rPr>
                <w:rFonts w:ascii="Calibri" w:hAnsi="Calibri" w:cs="Arial"/>
                <w:sz w:val="24"/>
                <w:szCs w:val="24"/>
              </w:rPr>
            </w:pPr>
          </w:p>
          <w:p w:rsidR="007D7E3D" w:rsidRDefault="007D7E3D" w:rsidP="001234AC">
            <w:pPr>
              <w:contextualSpacing/>
              <w:jc w:val="right"/>
              <w:rPr>
                <w:rFonts w:ascii="Calibri" w:hAnsi="Calibri" w:cs="Arial"/>
                <w:sz w:val="24"/>
                <w:szCs w:val="24"/>
              </w:rPr>
            </w:pPr>
            <w:r>
              <w:rPr>
                <w:rFonts w:ascii="Calibri" w:hAnsi="Calibri" w:cs="Arial"/>
                <w:sz w:val="24"/>
                <w:szCs w:val="24"/>
              </w:rPr>
              <w:lastRenderedPageBreak/>
              <w:t>449 278</w:t>
            </w:r>
          </w:p>
        </w:tc>
        <w:tc>
          <w:tcPr>
            <w:tcW w:w="1170" w:type="dxa"/>
          </w:tcPr>
          <w:p w:rsidR="00D866CC" w:rsidRDefault="00D866CC" w:rsidP="001234AC">
            <w:pPr>
              <w:contextualSpacing/>
              <w:jc w:val="right"/>
              <w:rPr>
                <w:rFonts w:ascii="Calibri" w:hAnsi="Calibri" w:cs="Arial"/>
                <w:sz w:val="24"/>
                <w:szCs w:val="24"/>
              </w:rPr>
            </w:pPr>
            <w:r>
              <w:rPr>
                <w:rFonts w:ascii="Calibri" w:hAnsi="Calibri" w:cs="Arial"/>
                <w:sz w:val="24"/>
                <w:szCs w:val="24"/>
              </w:rPr>
              <w:lastRenderedPageBreak/>
              <w:t>604 760</w:t>
            </w:r>
          </w:p>
          <w:p w:rsidR="00D866CC" w:rsidRDefault="00D866CC" w:rsidP="001234AC">
            <w:pPr>
              <w:contextualSpacing/>
              <w:jc w:val="right"/>
              <w:rPr>
                <w:rFonts w:ascii="Calibri" w:hAnsi="Calibri" w:cs="Arial"/>
                <w:sz w:val="24"/>
                <w:szCs w:val="24"/>
              </w:rPr>
            </w:pPr>
            <w:r>
              <w:rPr>
                <w:rFonts w:ascii="Calibri" w:hAnsi="Calibri" w:cs="Arial"/>
                <w:sz w:val="24"/>
                <w:szCs w:val="24"/>
              </w:rPr>
              <w:t>2 850</w:t>
            </w:r>
          </w:p>
          <w:p w:rsidR="00D866CC" w:rsidRDefault="00D866CC" w:rsidP="001234AC">
            <w:pPr>
              <w:contextualSpacing/>
              <w:jc w:val="right"/>
              <w:rPr>
                <w:rFonts w:ascii="Calibri" w:hAnsi="Calibri" w:cs="Arial"/>
                <w:sz w:val="24"/>
                <w:szCs w:val="24"/>
              </w:rPr>
            </w:pPr>
          </w:p>
          <w:p w:rsidR="00D866CC" w:rsidRDefault="00D866CC" w:rsidP="001234AC">
            <w:pPr>
              <w:contextualSpacing/>
              <w:jc w:val="right"/>
              <w:rPr>
                <w:rFonts w:ascii="Calibri" w:hAnsi="Calibri" w:cs="Arial"/>
                <w:sz w:val="24"/>
                <w:szCs w:val="24"/>
              </w:rPr>
            </w:pPr>
            <w:r>
              <w:rPr>
                <w:rFonts w:ascii="Calibri" w:hAnsi="Calibri" w:cs="Arial"/>
                <w:sz w:val="24"/>
                <w:szCs w:val="24"/>
              </w:rPr>
              <w:t>136</w:t>
            </w:r>
            <w:r w:rsidR="007D7E3D">
              <w:rPr>
                <w:rFonts w:ascii="Calibri" w:hAnsi="Calibri" w:cs="Arial"/>
                <w:sz w:val="24"/>
                <w:szCs w:val="24"/>
              </w:rPr>
              <w:t> </w:t>
            </w:r>
            <w:r>
              <w:rPr>
                <w:rFonts w:ascii="Calibri" w:hAnsi="Calibri" w:cs="Arial"/>
                <w:sz w:val="24"/>
                <w:szCs w:val="24"/>
              </w:rPr>
              <w:t>940</w:t>
            </w:r>
          </w:p>
          <w:p w:rsidR="007D7E3D" w:rsidRDefault="007D7E3D" w:rsidP="001234AC">
            <w:pPr>
              <w:contextualSpacing/>
              <w:jc w:val="right"/>
              <w:rPr>
                <w:rFonts w:ascii="Calibri" w:hAnsi="Calibri" w:cs="Arial"/>
                <w:sz w:val="24"/>
                <w:szCs w:val="24"/>
              </w:rPr>
            </w:pPr>
          </w:p>
          <w:p w:rsidR="007D7E3D" w:rsidRDefault="007D7E3D" w:rsidP="001234AC">
            <w:pPr>
              <w:contextualSpacing/>
              <w:jc w:val="right"/>
              <w:rPr>
                <w:rFonts w:ascii="Calibri" w:hAnsi="Calibri" w:cs="Arial"/>
                <w:sz w:val="24"/>
                <w:szCs w:val="24"/>
              </w:rPr>
            </w:pPr>
            <w:r>
              <w:rPr>
                <w:rFonts w:ascii="Calibri" w:hAnsi="Calibri" w:cs="Arial"/>
                <w:sz w:val="24"/>
                <w:szCs w:val="24"/>
              </w:rPr>
              <w:lastRenderedPageBreak/>
              <w:t>464 970</w:t>
            </w:r>
          </w:p>
        </w:tc>
        <w:tc>
          <w:tcPr>
            <w:tcW w:w="1449" w:type="dxa"/>
          </w:tcPr>
          <w:p w:rsidR="00D866CC" w:rsidRDefault="00D866CC" w:rsidP="001234AC">
            <w:pPr>
              <w:contextualSpacing/>
              <w:jc w:val="right"/>
              <w:rPr>
                <w:rFonts w:ascii="Calibri" w:hAnsi="Calibri" w:cs="Arial"/>
                <w:sz w:val="24"/>
                <w:szCs w:val="24"/>
              </w:rPr>
            </w:pPr>
            <w:r>
              <w:rPr>
                <w:rFonts w:ascii="Calibri" w:hAnsi="Calibri" w:cs="Arial"/>
                <w:sz w:val="24"/>
                <w:szCs w:val="24"/>
              </w:rPr>
              <w:lastRenderedPageBreak/>
              <w:t>3 000 784</w:t>
            </w:r>
          </w:p>
          <w:p w:rsidR="00D866CC" w:rsidRDefault="00D866CC" w:rsidP="001234AC">
            <w:pPr>
              <w:contextualSpacing/>
              <w:jc w:val="right"/>
              <w:rPr>
                <w:rFonts w:ascii="Calibri" w:hAnsi="Calibri" w:cs="Arial"/>
                <w:sz w:val="24"/>
                <w:szCs w:val="24"/>
              </w:rPr>
            </w:pPr>
            <w:r>
              <w:rPr>
                <w:rFonts w:ascii="Calibri" w:hAnsi="Calibri" w:cs="Arial"/>
                <w:sz w:val="24"/>
                <w:szCs w:val="24"/>
              </w:rPr>
              <w:t>2 252 355</w:t>
            </w:r>
          </w:p>
          <w:p w:rsidR="00D866CC" w:rsidRDefault="00D866CC" w:rsidP="001234AC">
            <w:pPr>
              <w:contextualSpacing/>
              <w:jc w:val="right"/>
              <w:rPr>
                <w:rFonts w:ascii="Calibri" w:hAnsi="Calibri" w:cs="Arial"/>
                <w:sz w:val="24"/>
                <w:szCs w:val="24"/>
              </w:rPr>
            </w:pPr>
          </w:p>
          <w:p w:rsidR="00D866CC" w:rsidRDefault="00D866CC" w:rsidP="001234AC">
            <w:pPr>
              <w:contextualSpacing/>
              <w:jc w:val="right"/>
              <w:rPr>
                <w:rFonts w:ascii="Calibri" w:hAnsi="Calibri" w:cs="Arial"/>
                <w:sz w:val="24"/>
                <w:szCs w:val="24"/>
              </w:rPr>
            </w:pPr>
            <w:r>
              <w:rPr>
                <w:rFonts w:ascii="Calibri" w:hAnsi="Calibri" w:cs="Arial"/>
                <w:sz w:val="24"/>
                <w:szCs w:val="24"/>
              </w:rPr>
              <w:t>748</w:t>
            </w:r>
            <w:r w:rsidR="007D7E3D">
              <w:rPr>
                <w:rFonts w:ascii="Calibri" w:hAnsi="Calibri" w:cs="Arial"/>
                <w:sz w:val="24"/>
                <w:szCs w:val="24"/>
              </w:rPr>
              <w:t> </w:t>
            </w:r>
            <w:r>
              <w:rPr>
                <w:rFonts w:ascii="Calibri" w:hAnsi="Calibri" w:cs="Arial"/>
                <w:sz w:val="24"/>
                <w:szCs w:val="24"/>
              </w:rPr>
              <w:t>402</w:t>
            </w:r>
          </w:p>
          <w:p w:rsidR="007D7E3D" w:rsidRDefault="007D7E3D" w:rsidP="001234AC">
            <w:pPr>
              <w:contextualSpacing/>
              <w:jc w:val="right"/>
              <w:rPr>
                <w:rFonts w:ascii="Calibri" w:hAnsi="Calibri" w:cs="Arial"/>
                <w:sz w:val="24"/>
                <w:szCs w:val="24"/>
              </w:rPr>
            </w:pPr>
          </w:p>
          <w:p w:rsidR="007D7E3D" w:rsidRDefault="007D7E3D" w:rsidP="001234AC">
            <w:pPr>
              <w:contextualSpacing/>
              <w:jc w:val="right"/>
              <w:rPr>
                <w:rFonts w:ascii="Calibri" w:hAnsi="Calibri" w:cs="Arial"/>
                <w:sz w:val="24"/>
                <w:szCs w:val="24"/>
              </w:rPr>
            </w:pPr>
            <w:r>
              <w:rPr>
                <w:rFonts w:ascii="Calibri" w:hAnsi="Calibri" w:cs="Arial"/>
                <w:sz w:val="24"/>
                <w:szCs w:val="24"/>
              </w:rPr>
              <w:lastRenderedPageBreak/>
              <w:t>27</w:t>
            </w:r>
          </w:p>
        </w:tc>
      </w:tr>
    </w:tbl>
    <w:p w:rsidR="005D22A9" w:rsidRDefault="00B03606" w:rsidP="005D22A9">
      <w:pPr>
        <w:contextualSpacing/>
        <w:jc w:val="both"/>
        <w:rPr>
          <w:rFonts w:ascii="Calibri" w:hAnsi="Calibri" w:cs="Arial"/>
          <w:sz w:val="24"/>
          <w:szCs w:val="24"/>
        </w:rPr>
      </w:pPr>
      <w:proofErr w:type="gramStart"/>
      <w:r w:rsidRPr="005907D4">
        <w:rPr>
          <w:rFonts w:ascii="Calibri" w:hAnsi="Calibri" w:cs="Arial"/>
          <w:b/>
          <w:sz w:val="24"/>
          <w:szCs w:val="24"/>
          <w:lang w:val="en-US"/>
        </w:rPr>
        <w:lastRenderedPageBreak/>
        <w:t>6.</w:t>
      </w:r>
      <w:r w:rsidR="005907D4" w:rsidRPr="005907D4">
        <w:rPr>
          <w:rFonts w:ascii="Calibri" w:hAnsi="Calibri" w:cs="Arial"/>
          <w:b/>
          <w:sz w:val="24"/>
          <w:szCs w:val="24"/>
        </w:rPr>
        <w:t>ГОДИШНО СЪСТОЯНИЕ</w:t>
      </w:r>
      <w:r>
        <w:rPr>
          <w:rFonts w:ascii="Calibri" w:hAnsi="Calibri" w:cs="Arial"/>
          <w:sz w:val="24"/>
          <w:szCs w:val="24"/>
        </w:rPr>
        <w:t xml:space="preserve"> на общинския дълг за 2014 година, съгласно приложение № 5.</w:t>
      </w:r>
      <w:proofErr w:type="gramEnd"/>
    </w:p>
    <w:p w:rsidR="005D22A9" w:rsidRDefault="00B03606" w:rsidP="005D22A9">
      <w:pPr>
        <w:contextualSpacing/>
        <w:jc w:val="both"/>
        <w:rPr>
          <w:rFonts w:ascii="Calibri" w:hAnsi="Calibri" w:cs="Arial"/>
          <w:sz w:val="24"/>
          <w:szCs w:val="24"/>
        </w:rPr>
      </w:pPr>
      <w:r>
        <w:rPr>
          <w:rFonts w:ascii="Calibri" w:hAnsi="Calibri" w:cs="Arial"/>
          <w:sz w:val="24"/>
          <w:szCs w:val="24"/>
        </w:rPr>
        <w:t xml:space="preserve">Към 01.01.2014 година главницата на общинския дълг беше в размер на 1 215 000 </w:t>
      </w:r>
      <w:r>
        <w:rPr>
          <w:rFonts w:ascii="Calibri" w:hAnsi="Calibri" w:cs="Arial"/>
          <w:sz w:val="24"/>
          <w:szCs w:val="24"/>
          <w:lang w:val="en-US"/>
        </w:rPr>
        <w:t>(</w:t>
      </w:r>
      <w:r>
        <w:rPr>
          <w:rFonts w:ascii="Calibri" w:hAnsi="Calibri" w:cs="Arial"/>
          <w:sz w:val="24"/>
          <w:szCs w:val="24"/>
        </w:rPr>
        <w:t>един милион двеста и петнадесет хиляди</w:t>
      </w:r>
      <w:r>
        <w:rPr>
          <w:rFonts w:ascii="Calibri" w:hAnsi="Calibri" w:cs="Arial"/>
          <w:sz w:val="24"/>
          <w:szCs w:val="24"/>
          <w:lang w:val="en-US"/>
        </w:rPr>
        <w:t>)</w:t>
      </w:r>
      <w:r>
        <w:rPr>
          <w:rFonts w:ascii="Calibri" w:hAnsi="Calibri" w:cs="Arial"/>
          <w:sz w:val="24"/>
          <w:szCs w:val="24"/>
        </w:rPr>
        <w:t xml:space="preserve"> лева. През годината се погаси този заем от приходите на продажба на земя с такси и лихви в размер на 70 047 </w:t>
      </w:r>
      <w:r>
        <w:rPr>
          <w:rFonts w:ascii="Calibri" w:hAnsi="Calibri" w:cs="Arial"/>
          <w:sz w:val="24"/>
          <w:szCs w:val="24"/>
          <w:lang w:val="en-US"/>
        </w:rPr>
        <w:t>(</w:t>
      </w:r>
      <w:r>
        <w:rPr>
          <w:rFonts w:ascii="Calibri" w:hAnsi="Calibri" w:cs="Arial"/>
          <w:sz w:val="24"/>
          <w:szCs w:val="24"/>
        </w:rPr>
        <w:t>седемдесет хиляди и четиридесет и седем</w:t>
      </w:r>
      <w:r>
        <w:rPr>
          <w:rFonts w:ascii="Calibri" w:hAnsi="Calibri" w:cs="Arial"/>
          <w:sz w:val="24"/>
          <w:szCs w:val="24"/>
          <w:lang w:val="en-US"/>
        </w:rPr>
        <w:t>)</w:t>
      </w:r>
      <w:r>
        <w:rPr>
          <w:rFonts w:ascii="Calibri" w:hAnsi="Calibri" w:cs="Arial"/>
          <w:sz w:val="24"/>
          <w:szCs w:val="24"/>
        </w:rPr>
        <w:t xml:space="preserve"> лева.</w:t>
      </w:r>
    </w:p>
    <w:p w:rsidR="00B03606" w:rsidRDefault="00B03606" w:rsidP="005D22A9">
      <w:pPr>
        <w:contextualSpacing/>
        <w:jc w:val="both"/>
        <w:rPr>
          <w:rFonts w:ascii="Calibri" w:hAnsi="Calibri" w:cs="Arial"/>
          <w:sz w:val="24"/>
          <w:szCs w:val="24"/>
        </w:rPr>
      </w:pPr>
      <w:r>
        <w:rPr>
          <w:rFonts w:ascii="Calibri" w:hAnsi="Calibri" w:cs="Arial"/>
          <w:sz w:val="24"/>
          <w:szCs w:val="24"/>
        </w:rPr>
        <w:t xml:space="preserve">За реализиране на проекти е използван заем от ЦБ </w:t>
      </w:r>
      <w:r>
        <w:rPr>
          <w:rFonts w:ascii="Calibri" w:hAnsi="Calibri" w:cs="Arial"/>
          <w:sz w:val="24"/>
          <w:szCs w:val="24"/>
          <w:lang w:val="en-US"/>
        </w:rPr>
        <w:t>(</w:t>
      </w:r>
      <w:r>
        <w:rPr>
          <w:rFonts w:ascii="Calibri" w:hAnsi="Calibri" w:cs="Arial"/>
          <w:sz w:val="24"/>
          <w:szCs w:val="24"/>
        </w:rPr>
        <w:t>централния бюджет</w:t>
      </w:r>
      <w:r>
        <w:rPr>
          <w:rFonts w:ascii="Calibri" w:hAnsi="Calibri" w:cs="Arial"/>
          <w:sz w:val="24"/>
          <w:szCs w:val="24"/>
          <w:lang w:val="en-US"/>
        </w:rPr>
        <w:t>)</w:t>
      </w:r>
      <w:r>
        <w:rPr>
          <w:rFonts w:ascii="Calibri" w:hAnsi="Calibri" w:cs="Arial"/>
          <w:sz w:val="24"/>
          <w:szCs w:val="24"/>
        </w:rPr>
        <w:t xml:space="preserve"> по програми на ЕС </w:t>
      </w:r>
      <w:r>
        <w:rPr>
          <w:rFonts w:ascii="Calibri" w:hAnsi="Calibri" w:cs="Arial"/>
          <w:sz w:val="24"/>
          <w:szCs w:val="24"/>
          <w:lang w:val="en-US"/>
        </w:rPr>
        <w:t>(</w:t>
      </w:r>
      <w:r>
        <w:rPr>
          <w:rFonts w:ascii="Calibri" w:hAnsi="Calibri" w:cs="Arial"/>
          <w:sz w:val="24"/>
          <w:szCs w:val="24"/>
        </w:rPr>
        <w:t>Европейския съюз</w:t>
      </w:r>
      <w:r>
        <w:rPr>
          <w:rFonts w:ascii="Calibri" w:hAnsi="Calibri" w:cs="Arial"/>
          <w:sz w:val="24"/>
          <w:szCs w:val="24"/>
          <w:lang w:val="en-US"/>
        </w:rPr>
        <w:t>)</w:t>
      </w:r>
      <w:r>
        <w:rPr>
          <w:rFonts w:ascii="Calibri" w:hAnsi="Calibri" w:cs="Arial"/>
          <w:sz w:val="24"/>
          <w:szCs w:val="24"/>
        </w:rPr>
        <w:t xml:space="preserve"> в размер на 1 025 062 </w:t>
      </w:r>
      <w:r>
        <w:rPr>
          <w:rFonts w:ascii="Calibri" w:hAnsi="Calibri" w:cs="Arial"/>
          <w:sz w:val="24"/>
          <w:szCs w:val="24"/>
          <w:lang w:val="en-US"/>
        </w:rPr>
        <w:t>(</w:t>
      </w:r>
      <w:r>
        <w:rPr>
          <w:rFonts w:ascii="Calibri" w:hAnsi="Calibri" w:cs="Arial"/>
          <w:sz w:val="24"/>
          <w:szCs w:val="24"/>
        </w:rPr>
        <w:t>един милион двадесет и пет хиляди и шестдесет и два</w:t>
      </w:r>
      <w:r>
        <w:rPr>
          <w:rFonts w:ascii="Calibri" w:hAnsi="Calibri" w:cs="Arial"/>
          <w:sz w:val="24"/>
          <w:szCs w:val="24"/>
          <w:lang w:val="en-US"/>
        </w:rPr>
        <w:t>)</w:t>
      </w:r>
      <w:r>
        <w:rPr>
          <w:rFonts w:ascii="Calibri" w:hAnsi="Calibri" w:cs="Arial"/>
          <w:sz w:val="24"/>
          <w:szCs w:val="24"/>
        </w:rPr>
        <w:t xml:space="preserve"> лева и е погасен.</w:t>
      </w:r>
    </w:p>
    <w:p w:rsidR="000857E9" w:rsidRDefault="000857E9" w:rsidP="005D22A9">
      <w:pPr>
        <w:contextualSpacing/>
        <w:jc w:val="both"/>
        <w:rPr>
          <w:rFonts w:ascii="Calibri" w:hAnsi="Calibri" w:cs="Arial"/>
          <w:sz w:val="24"/>
          <w:szCs w:val="24"/>
        </w:rPr>
      </w:pPr>
      <w:r>
        <w:rPr>
          <w:rFonts w:ascii="Calibri" w:hAnsi="Calibri" w:cs="Arial"/>
          <w:sz w:val="24"/>
          <w:szCs w:val="24"/>
        </w:rPr>
        <w:t>7.Към 31.12.2014 година община Хитрино няма просрочени задължения.</w:t>
      </w:r>
    </w:p>
    <w:p w:rsidR="00CA2D70" w:rsidRPr="00AF0AA0" w:rsidRDefault="000857E9" w:rsidP="00AF0AA0">
      <w:pPr>
        <w:contextualSpacing/>
        <w:jc w:val="both"/>
        <w:rPr>
          <w:rFonts w:ascii="Calibri" w:hAnsi="Calibri" w:cs="Arial"/>
          <w:sz w:val="24"/>
          <w:szCs w:val="24"/>
        </w:rPr>
      </w:pPr>
      <w:r>
        <w:rPr>
          <w:rFonts w:ascii="Calibri" w:hAnsi="Calibri" w:cs="Arial"/>
          <w:sz w:val="24"/>
          <w:szCs w:val="24"/>
        </w:rPr>
        <w:t xml:space="preserve">Просрочените вземания са в размер на 19 461 </w:t>
      </w:r>
      <w:r>
        <w:rPr>
          <w:rFonts w:ascii="Calibri" w:hAnsi="Calibri" w:cs="Arial"/>
          <w:sz w:val="24"/>
          <w:szCs w:val="24"/>
          <w:lang w:val="en-US"/>
        </w:rPr>
        <w:t>(</w:t>
      </w:r>
      <w:r>
        <w:rPr>
          <w:rFonts w:ascii="Calibri" w:hAnsi="Calibri" w:cs="Arial"/>
          <w:sz w:val="24"/>
          <w:szCs w:val="24"/>
        </w:rPr>
        <w:t>деветнадесет хиляди четиристотин шестдесет и един</w:t>
      </w:r>
      <w:r>
        <w:rPr>
          <w:rFonts w:ascii="Calibri" w:hAnsi="Calibri" w:cs="Arial"/>
          <w:sz w:val="24"/>
          <w:szCs w:val="24"/>
          <w:lang w:val="en-US"/>
        </w:rPr>
        <w:t>)</w:t>
      </w:r>
      <w:r>
        <w:rPr>
          <w:rFonts w:ascii="Calibri" w:hAnsi="Calibri" w:cs="Arial"/>
          <w:sz w:val="24"/>
          <w:szCs w:val="24"/>
        </w:rPr>
        <w:t xml:space="preserve"> лева от наем земя и наем имущество и са събираеми през 2015 година и други </w:t>
      </w:r>
      <w:r w:rsidR="0033377F">
        <w:rPr>
          <w:rFonts w:ascii="Calibri" w:hAnsi="Calibri" w:cs="Arial"/>
          <w:sz w:val="24"/>
          <w:szCs w:val="24"/>
        </w:rPr>
        <w:t xml:space="preserve">714 714 </w:t>
      </w:r>
      <w:r w:rsidR="0033377F">
        <w:rPr>
          <w:rFonts w:ascii="Calibri" w:hAnsi="Calibri" w:cs="Arial"/>
          <w:sz w:val="24"/>
          <w:szCs w:val="24"/>
          <w:lang w:val="en-US"/>
        </w:rPr>
        <w:t>(</w:t>
      </w:r>
      <w:r w:rsidR="0033377F">
        <w:rPr>
          <w:rFonts w:ascii="Calibri" w:hAnsi="Calibri" w:cs="Arial"/>
          <w:sz w:val="24"/>
          <w:szCs w:val="24"/>
        </w:rPr>
        <w:t>седемстотин и четиринадесет хиляди седемстотин и четиринадесет</w:t>
      </w:r>
      <w:r w:rsidR="0033377F">
        <w:rPr>
          <w:rFonts w:ascii="Calibri" w:hAnsi="Calibri" w:cs="Arial"/>
          <w:sz w:val="24"/>
          <w:szCs w:val="24"/>
          <w:lang w:val="en-US"/>
        </w:rPr>
        <w:t>)</w:t>
      </w:r>
      <w:r w:rsidR="0033377F">
        <w:rPr>
          <w:rFonts w:ascii="Calibri" w:hAnsi="Calibri" w:cs="Arial"/>
          <w:sz w:val="24"/>
          <w:szCs w:val="24"/>
        </w:rPr>
        <w:t xml:space="preserve"> лева, за които продължават съдебните процедури.</w:t>
      </w:r>
    </w:p>
    <w:p w:rsidR="002161B7" w:rsidRPr="001605A1" w:rsidRDefault="00287921" w:rsidP="001605A1">
      <w:pPr>
        <w:ind w:firstLine="708"/>
        <w:contextualSpacing/>
        <w:jc w:val="center"/>
        <w:rPr>
          <w:b/>
          <w:sz w:val="24"/>
          <w:szCs w:val="24"/>
        </w:rPr>
      </w:pPr>
      <w:r w:rsidRPr="001605A1">
        <w:rPr>
          <w:b/>
          <w:sz w:val="24"/>
          <w:szCs w:val="24"/>
        </w:rPr>
        <w:t>ПО ВТОРА ТОЧКА ОТ ДНЕВНИЯ РЕД</w:t>
      </w:r>
    </w:p>
    <w:p w:rsidR="002161B7" w:rsidRDefault="002161B7" w:rsidP="002161B7">
      <w:pPr>
        <w:ind w:firstLine="708"/>
        <w:contextualSpacing/>
        <w:jc w:val="both"/>
        <w:rPr>
          <w:rFonts w:cs="Arial"/>
          <w:sz w:val="24"/>
          <w:szCs w:val="24"/>
        </w:rPr>
      </w:pPr>
      <w:r w:rsidRPr="00380231">
        <w:rPr>
          <w:rFonts w:cs="Arial"/>
          <w:sz w:val="24"/>
          <w:szCs w:val="24"/>
        </w:rPr>
        <w:t>Промяна източника на финансиране на капиталовите разходи за 2015 година.</w:t>
      </w:r>
    </w:p>
    <w:p w:rsidR="00A17836" w:rsidRDefault="00A17836" w:rsidP="00A17836">
      <w:pPr>
        <w:ind w:firstLine="708"/>
        <w:contextualSpacing/>
        <w:jc w:val="both"/>
        <w:rPr>
          <w:rFonts w:ascii="Calibri" w:hAnsi="Calibri" w:cs="Arial"/>
          <w:sz w:val="24"/>
          <w:szCs w:val="24"/>
        </w:rPr>
      </w:pPr>
      <w:r>
        <w:rPr>
          <w:rFonts w:ascii="Calibri" w:hAnsi="Calibri" w:cs="Arial"/>
          <w:sz w:val="24"/>
          <w:szCs w:val="24"/>
        </w:rPr>
        <w:t>С 16 гласа „за”, без „против” и без „въздържали</w:t>
      </w:r>
      <w:r w:rsidRPr="00945FBA">
        <w:rPr>
          <w:rFonts w:ascii="Calibri" w:hAnsi="Calibri" w:cs="Arial"/>
          <w:sz w:val="24"/>
          <w:szCs w:val="24"/>
        </w:rPr>
        <w:t xml:space="preserve"> се”, Общински съвет Хитрино на основание чл.21, ал.1, т.6; чл.27, ал.4 и ал.5 от ЗМСМА </w:t>
      </w:r>
      <w:r w:rsidRPr="00945FBA">
        <w:rPr>
          <w:rFonts w:ascii="Calibri" w:hAnsi="Calibri" w:cs="Arial"/>
          <w:sz w:val="24"/>
          <w:szCs w:val="24"/>
          <w:lang w:val="en-US"/>
        </w:rPr>
        <w:t>(</w:t>
      </w:r>
      <w:r w:rsidRPr="00945FBA">
        <w:rPr>
          <w:rFonts w:ascii="Calibri" w:hAnsi="Calibri" w:cs="Arial"/>
          <w:sz w:val="24"/>
          <w:szCs w:val="24"/>
        </w:rPr>
        <w:t>Закона за местното самоуправление и местната администрация</w:t>
      </w:r>
      <w:r w:rsidRPr="00945FBA">
        <w:rPr>
          <w:rFonts w:ascii="Calibri" w:hAnsi="Calibri" w:cs="Arial"/>
          <w:sz w:val="24"/>
          <w:szCs w:val="24"/>
          <w:lang w:val="en-US"/>
        </w:rPr>
        <w:t>)</w:t>
      </w:r>
      <w:r w:rsidRPr="00945FBA">
        <w:rPr>
          <w:rFonts w:ascii="Calibri" w:hAnsi="Calibri" w:cs="Arial"/>
          <w:sz w:val="24"/>
          <w:szCs w:val="24"/>
        </w:rPr>
        <w:t xml:space="preserve"> прие</w:t>
      </w:r>
    </w:p>
    <w:p w:rsidR="00A17836" w:rsidRDefault="00A17836" w:rsidP="00C3400C">
      <w:pPr>
        <w:ind w:firstLine="708"/>
        <w:contextualSpacing/>
        <w:jc w:val="center"/>
        <w:rPr>
          <w:b/>
          <w:sz w:val="24"/>
          <w:szCs w:val="24"/>
        </w:rPr>
      </w:pPr>
      <w:r>
        <w:rPr>
          <w:b/>
          <w:sz w:val="24"/>
          <w:szCs w:val="24"/>
        </w:rPr>
        <w:t>РЕШЕНИЕ № 37</w:t>
      </w:r>
    </w:p>
    <w:p w:rsidR="00A17836" w:rsidRDefault="00A17836" w:rsidP="00A17836">
      <w:pPr>
        <w:ind w:firstLine="708"/>
        <w:contextualSpacing/>
        <w:jc w:val="both"/>
        <w:rPr>
          <w:sz w:val="24"/>
          <w:szCs w:val="24"/>
        </w:rPr>
      </w:pPr>
      <w:r>
        <w:rPr>
          <w:sz w:val="24"/>
          <w:szCs w:val="24"/>
        </w:rPr>
        <w:t>На основание чл.124</w:t>
      </w:r>
      <w:r w:rsidRPr="00FD2734">
        <w:rPr>
          <w:sz w:val="24"/>
          <w:szCs w:val="24"/>
        </w:rPr>
        <w:t xml:space="preserve"> от Закона за</w:t>
      </w:r>
      <w:r>
        <w:rPr>
          <w:sz w:val="24"/>
          <w:szCs w:val="24"/>
        </w:rPr>
        <w:t xml:space="preserve"> публичните финанси, Общински съвет Хитрино</w:t>
      </w:r>
    </w:p>
    <w:p w:rsidR="00A17836" w:rsidRDefault="00A17836" w:rsidP="00C3400C">
      <w:pPr>
        <w:ind w:firstLine="708"/>
        <w:contextualSpacing/>
        <w:jc w:val="center"/>
        <w:rPr>
          <w:sz w:val="24"/>
          <w:szCs w:val="24"/>
        </w:rPr>
      </w:pPr>
      <w:r>
        <w:rPr>
          <w:sz w:val="24"/>
          <w:szCs w:val="24"/>
        </w:rPr>
        <w:t>Р Е Ш И:</w:t>
      </w:r>
    </w:p>
    <w:p w:rsidR="00A17836" w:rsidRDefault="00A17836" w:rsidP="00A17836">
      <w:pPr>
        <w:ind w:firstLine="708"/>
        <w:contextualSpacing/>
        <w:jc w:val="both"/>
        <w:rPr>
          <w:sz w:val="24"/>
          <w:szCs w:val="24"/>
        </w:rPr>
      </w:pPr>
      <w:r>
        <w:rPr>
          <w:sz w:val="24"/>
          <w:szCs w:val="24"/>
        </w:rPr>
        <w:t>Изменя източниците на финансиране на обект „Многофункционална зала с. Звегор”  на Приложение № 3 – „Капиталови разходи за 2015 година” на Решение № 8 от 04.02.2015 година за приемане на бюджета на община Хитрино за 2015 година, както следва:</w:t>
      </w:r>
    </w:p>
    <w:p w:rsidR="00A17836" w:rsidRDefault="00A17836" w:rsidP="00A17836">
      <w:pPr>
        <w:ind w:firstLine="708"/>
        <w:contextualSpacing/>
        <w:jc w:val="both"/>
        <w:rPr>
          <w:sz w:val="24"/>
          <w:szCs w:val="24"/>
        </w:rPr>
      </w:pPr>
      <w:r>
        <w:rPr>
          <w:sz w:val="24"/>
          <w:szCs w:val="24"/>
        </w:rPr>
        <w:t xml:space="preserve">Източниците за финансиране на обект „Многофункционална зала с.Звегор- общо 42 200 </w:t>
      </w:r>
      <w:r>
        <w:rPr>
          <w:sz w:val="24"/>
          <w:szCs w:val="24"/>
          <w:lang w:val="en-US"/>
        </w:rPr>
        <w:t>(</w:t>
      </w:r>
      <w:r>
        <w:rPr>
          <w:sz w:val="24"/>
          <w:szCs w:val="24"/>
        </w:rPr>
        <w:t>четиридесет и две хиляди и двеста</w:t>
      </w:r>
      <w:r>
        <w:rPr>
          <w:sz w:val="24"/>
          <w:szCs w:val="24"/>
          <w:lang w:val="en-US"/>
        </w:rPr>
        <w:t>)</w:t>
      </w:r>
      <w:r>
        <w:rPr>
          <w:sz w:val="24"/>
          <w:szCs w:val="24"/>
        </w:rPr>
        <w:t xml:space="preserve"> лева, в т.ч. 21 200 </w:t>
      </w:r>
      <w:r>
        <w:rPr>
          <w:sz w:val="24"/>
          <w:szCs w:val="24"/>
          <w:lang w:val="en-US"/>
        </w:rPr>
        <w:t>(</w:t>
      </w:r>
      <w:r>
        <w:rPr>
          <w:sz w:val="24"/>
          <w:szCs w:val="24"/>
        </w:rPr>
        <w:t>двадесет и една хиляди и двеста</w:t>
      </w:r>
      <w:r>
        <w:rPr>
          <w:sz w:val="24"/>
          <w:szCs w:val="24"/>
          <w:lang w:val="en-US"/>
        </w:rPr>
        <w:t>)</w:t>
      </w:r>
      <w:r>
        <w:rPr>
          <w:sz w:val="24"/>
          <w:szCs w:val="24"/>
        </w:rPr>
        <w:t xml:space="preserve"> лева от целева субсидия и 21 000 </w:t>
      </w:r>
      <w:r>
        <w:rPr>
          <w:sz w:val="24"/>
          <w:szCs w:val="24"/>
          <w:lang w:val="en-US"/>
        </w:rPr>
        <w:t>(</w:t>
      </w:r>
      <w:r>
        <w:rPr>
          <w:sz w:val="24"/>
          <w:szCs w:val="24"/>
        </w:rPr>
        <w:t>двадесет и една хиляди</w:t>
      </w:r>
      <w:r>
        <w:rPr>
          <w:sz w:val="24"/>
          <w:szCs w:val="24"/>
          <w:lang w:val="en-US"/>
        </w:rPr>
        <w:t>)</w:t>
      </w:r>
      <w:r>
        <w:rPr>
          <w:sz w:val="24"/>
          <w:szCs w:val="24"/>
        </w:rPr>
        <w:t xml:space="preserve"> лева от собствени приходи.</w:t>
      </w:r>
    </w:p>
    <w:p w:rsidR="00A17836" w:rsidRDefault="00A17836" w:rsidP="00A17836">
      <w:pPr>
        <w:ind w:firstLine="708"/>
        <w:contextualSpacing/>
        <w:jc w:val="both"/>
        <w:rPr>
          <w:rFonts w:ascii="Calibri" w:hAnsi="Calibri" w:cs="Arial"/>
          <w:sz w:val="24"/>
          <w:szCs w:val="24"/>
        </w:rPr>
      </w:pPr>
      <w:r>
        <w:rPr>
          <w:rFonts w:ascii="Calibri" w:hAnsi="Calibri" w:cs="Arial"/>
          <w:sz w:val="24"/>
          <w:szCs w:val="24"/>
        </w:rPr>
        <w:t>Било е общо 42 200 лв., в т.ч. 18 200 лв. от целева субсидия и 24 000 лв. от собствени приходи.</w:t>
      </w:r>
    </w:p>
    <w:p w:rsidR="00C3400C" w:rsidRPr="00AC0334" w:rsidRDefault="00C3400C" w:rsidP="00AC0334">
      <w:pPr>
        <w:ind w:firstLine="708"/>
        <w:contextualSpacing/>
        <w:jc w:val="center"/>
        <w:rPr>
          <w:b/>
          <w:sz w:val="24"/>
          <w:szCs w:val="24"/>
        </w:rPr>
      </w:pPr>
      <w:r w:rsidRPr="00AC0334">
        <w:rPr>
          <w:b/>
          <w:sz w:val="24"/>
          <w:szCs w:val="24"/>
        </w:rPr>
        <w:t>ПО ТРЕТА ТОЧКА ОТ ДНЕВНИЯ РЕД</w:t>
      </w:r>
    </w:p>
    <w:p w:rsidR="00C3400C" w:rsidRDefault="00C3400C" w:rsidP="00C3400C">
      <w:pPr>
        <w:ind w:firstLine="708"/>
        <w:contextualSpacing/>
        <w:jc w:val="both"/>
        <w:rPr>
          <w:rFonts w:cs="Arial"/>
          <w:sz w:val="24"/>
          <w:szCs w:val="24"/>
        </w:rPr>
      </w:pPr>
      <w:r w:rsidRPr="00380231">
        <w:rPr>
          <w:rFonts w:cs="Arial"/>
          <w:sz w:val="24"/>
          <w:szCs w:val="24"/>
        </w:rPr>
        <w:t>Поемане на краткосрочен общински дълг под формата на безлихвен заем от централния бюджет по договор № 27/321/01407 от 06.12.2013 г. по мярка 321 за Проект „Строителство, реконструкция и рехабилитация на общински пътища на територията на Община Хитрино”.</w:t>
      </w:r>
    </w:p>
    <w:p w:rsidR="00E85C80" w:rsidRDefault="00AC0334" w:rsidP="00E85C80">
      <w:pPr>
        <w:ind w:firstLine="708"/>
        <w:contextualSpacing/>
        <w:jc w:val="both"/>
        <w:rPr>
          <w:sz w:val="24"/>
          <w:szCs w:val="24"/>
        </w:rPr>
      </w:pPr>
      <w:r>
        <w:rPr>
          <w:sz w:val="24"/>
          <w:szCs w:val="24"/>
        </w:rPr>
        <w:lastRenderedPageBreak/>
        <w:t>С 16 гласа „за”, без „против” и без „въздържали се”, Общински съвет Хитрино</w:t>
      </w:r>
      <w:r w:rsidR="00E85C80">
        <w:rPr>
          <w:sz w:val="24"/>
          <w:szCs w:val="24"/>
        </w:rPr>
        <w:t xml:space="preserve"> </w:t>
      </w:r>
      <w:r>
        <w:rPr>
          <w:sz w:val="24"/>
          <w:szCs w:val="24"/>
        </w:rPr>
        <w:t>н</w:t>
      </w:r>
      <w:r w:rsidRPr="006A1E36">
        <w:rPr>
          <w:sz w:val="24"/>
          <w:szCs w:val="24"/>
        </w:rPr>
        <w:t xml:space="preserve">а основание чл.21, ал.1, т.10 и чл.27, ал.4 и ал.5 от Закона за местното самоуправление и местната администрация </w:t>
      </w:r>
      <w:r w:rsidRPr="006A1E36">
        <w:rPr>
          <w:sz w:val="24"/>
          <w:szCs w:val="24"/>
          <w:lang w:val="en-US"/>
        </w:rPr>
        <w:t>(</w:t>
      </w:r>
      <w:r w:rsidRPr="006A1E36">
        <w:rPr>
          <w:sz w:val="24"/>
          <w:szCs w:val="24"/>
        </w:rPr>
        <w:t>ЗМСМА</w:t>
      </w:r>
      <w:r w:rsidRPr="006A1E36">
        <w:rPr>
          <w:sz w:val="24"/>
          <w:szCs w:val="24"/>
          <w:lang w:val="en-US"/>
        </w:rPr>
        <w:t>)</w:t>
      </w:r>
      <w:r w:rsidR="00E85C80">
        <w:rPr>
          <w:sz w:val="24"/>
          <w:szCs w:val="24"/>
        </w:rPr>
        <w:t xml:space="preserve"> прие</w:t>
      </w:r>
    </w:p>
    <w:p w:rsidR="00E85C80" w:rsidRPr="004E1235" w:rsidRDefault="00E85C80" w:rsidP="004E1235">
      <w:pPr>
        <w:ind w:firstLine="708"/>
        <w:contextualSpacing/>
        <w:jc w:val="center"/>
        <w:rPr>
          <w:b/>
          <w:sz w:val="24"/>
          <w:szCs w:val="24"/>
        </w:rPr>
      </w:pPr>
      <w:r w:rsidRPr="004E1235">
        <w:rPr>
          <w:b/>
          <w:sz w:val="24"/>
          <w:szCs w:val="24"/>
        </w:rPr>
        <w:t>РЕШЕНИЕ № 38</w:t>
      </w:r>
    </w:p>
    <w:p w:rsidR="00E85C80" w:rsidRDefault="00AC0334" w:rsidP="00E85C80">
      <w:pPr>
        <w:ind w:firstLine="708"/>
        <w:contextualSpacing/>
        <w:jc w:val="both"/>
        <w:rPr>
          <w:sz w:val="24"/>
          <w:szCs w:val="24"/>
        </w:rPr>
      </w:pPr>
      <w:r w:rsidRPr="006A1E36">
        <w:rPr>
          <w:sz w:val="24"/>
          <w:szCs w:val="24"/>
        </w:rPr>
        <w:t xml:space="preserve"> </w:t>
      </w:r>
      <w:r w:rsidR="00E85C80">
        <w:rPr>
          <w:sz w:val="24"/>
          <w:szCs w:val="24"/>
        </w:rPr>
        <w:t xml:space="preserve">На основание </w:t>
      </w:r>
      <w:r w:rsidRPr="006A1E36">
        <w:rPr>
          <w:sz w:val="24"/>
          <w:szCs w:val="24"/>
        </w:rPr>
        <w:t xml:space="preserve">чл.13 от Закона за общинския дълг, чл.32, ал.5 от Закона за публичните финанси и във връзка със сключен договор за предоставяне на безвъзмездна финансова помощ № 27/321/01407 от 06.12.2013 година по мярка 321 за Проект „Строителство, реконструкция и рехабилитация на общински пътища на територията на община Хитрино от „Програмата за развитие на селските райони 2007 – 2013 година” по мярка 321, сключен между община Хитрино и ДФ </w:t>
      </w:r>
      <w:r w:rsidRPr="006A1E36">
        <w:rPr>
          <w:sz w:val="24"/>
          <w:szCs w:val="24"/>
          <w:lang w:val="en-US"/>
        </w:rPr>
        <w:t>(</w:t>
      </w:r>
      <w:r w:rsidRPr="006A1E36">
        <w:rPr>
          <w:sz w:val="24"/>
          <w:szCs w:val="24"/>
        </w:rPr>
        <w:t>държавен фонд</w:t>
      </w:r>
      <w:r w:rsidRPr="006A1E36">
        <w:rPr>
          <w:sz w:val="24"/>
          <w:szCs w:val="24"/>
          <w:lang w:val="en-US"/>
        </w:rPr>
        <w:t>)</w:t>
      </w:r>
      <w:r w:rsidRPr="006A1E36">
        <w:rPr>
          <w:sz w:val="24"/>
          <w:szCs w:val="24"/>
        </w:rPr>
        <w:t xml:space="preserve"> „Земеделие” – Разплащателна агенция, Общински съвет Хитрино</w:t>
      </w:r>
    </w:p>
    <w:p w:rsidR="00E85C80" w:rsidRDefault="00AC0334" w:rsidP="00E85C80">
      <w:pPr>
        <w:ind w:firstLine="708"/>
        <w:contextualSpacing/>
        <w:jc w:val="center"/>
        <w:rPr>
          <w:sz w:val="24"/>
          <w:szCs w:val="24"/>
        </w:rPr>
      </w:pPr>
      <w:r w:rsidRPr="006A1E36">
        <w:rPr>
          <w:sz w:val="24"/>
          <w:szCs w:val="24"/>
        </w:rPr>
        <w:t>Р Е Ш И:</w:t>
      </w:r>
    </w:p>
    <w:p w:rsidR="00AC0334" w:rsidRDefault="00AC0334" w:rsidP="00E85C80">
      <w:pPr>
        <w:ind w:firstLine="708"/>
        <w:contextualSpacing/>
        <w:jc w:val="both"/>
        <w:rPr>
          <w:sz w:val="24"/>
          <w:szCs w:val="24"/>
        </w:rPr>
      </w:pPr>
      <w:r w:rsidRPr="006A1E36">
        <w:rPr>
          <w:sz w:val="24"/>
          <w:szCs w:val="24"/>
        </w:rPr>
        <w:t xml:space="preserve">Община Хитрино да поеме краткосрочен общински дълг под формата на безлихвен заем от централния бюджет в размер </w:t>
      </w:r>
      <w:r w:rsidRPr="00DB1AE9">
        <w:rPr>
          <w:b/>
          <w:sz w:val="24"/>
          <w:szCs w:val="24"/>
        </w:rPr>
        <w:t xml:space="preserve">до 2 157 000 </w:t>
      </w:r>
      <w:r w:rsidRPr="00DB1AE9">
        <w:rPr>
          <w:b/>
          <w:sz w:val="24"/>
          <w:szCs w:val="24"/>
          <w:lang w:val="en-US"/>
        </w:rPr>
        <w:t>(</w:t>
      </w:r>
      <w:r w:rsidRPr="00DB1AE9">
        <w:rPr>
          <w:b/>
          <w:sz w:val="24"/>
          <w:szCs w:val="24"/>
        </w:rPr>
        <w:t>два милиона сто петдесет и седем хиляди</w:t>
      </w:r>
      <w:r w:rsidRPr="00DB1AE9">
        <w:rPr>
          <w:b/>
          <w:sz w:val="24"/>
          <w:szCs w:val="24"/>
          <w:lang w:val="en-US"/>
        </w:rPr>
        <w:t>)</w:t>
      </w:r>
      <w:r w:rsidR="00DB1AE9">
        <w:rPr>
          <w:b/>
          <w:sz w:val="24"/>
          <w:szCs w:val="24"/>
        </w:rPr>
        <w:t xml:space="preserve"> лева</w:t>
      </w:r>
      <w:r w:rsidR="00E85C80" w:rsidRPr="00DB1AE9">
        <w:rPr>
          <w:b/>
          <w:sz w:val="24"/>
          <w:szCs w:val="24"/>
        </w:rPr>
        <w:t xml:space="preserve"> </w:t>
      </w:r>
      <w:r w:rsidR="00E85C80">
        <w:rPr>
          <w:sz w:val="24"/>
          <w:szCs w:val="24"/>
        </w:rPr>
        <w:t xml:space="preserve">за извършване на окончателно плащане на разходите по изпълнението на проекта, съгласно ПМС </w:t>
      </w:r>
      <w:r w:rsidR="00E85C80">
        <w:rPr>
          <w:sz w:val="24"/>
          <w:szCs w:val="24"/>
          <w:lang w:val="en-US"/>
        </w:rPr>
        <w:t>(</w:t>
      </w:r>
      <w:r w:rsidR="00E85C80">
        <w:rPr>
          <w:sz w:val="24"/>
          <w:szCs w:val="24"/>
        </w:rPr>
        <w:t>Постановление на Министерския съвет</w:t>
      </w:r>
      <w:r w:rsidR="00E85C80">
        <w:rPr>
          <w:sz w:val="24"/>
          <w:szCs w:val="24"/>
          <w:lang w:val="en-US"/>
        </w:rPr>
        <w:t>)</w:t>
      </w:r>
      <w:r w:rsidR="00E85C80">
        <w:rPr>
          <w:sz w:val="24"/>
          <w:szCs w:val="24"/>
        </w:rPr>
        <w:t xml:space="preserve"> № 59 от 11.03.2011 година за условията и реда за отпускане на временни безлихвени заеми на общините от централния бюджет за финансиране на разходи за окончателни плащания по одобрени проекти по Програмата за развитие на селските райони за периода 2007 г. – 2013 г. и за тяхното възстановяване.</w:t>
      </w:r>
    </w:p>
    <w:p w:rsidR="00E85C80" w:rsidRDefault="004E1235" w:rsidP="00E85C80">
      <w:pPr>
        <w:ind w:firstLine="708"/>
        <w:contextualSpacing/>
        <w:jc w:val="both"/>
        <w:rPr>
          <w:sz w:val="24"/>
          <w:szCs w:val="24"/>
        </w:rPr>
      </w:pPr>
      <w:r>
        <w:rPr>
          <w:sz w:val="24"/>
          <w:szCs w:val="24"/>
        </w:rPr>
        <w:t>Срокът за погасяване на заема е до 25.12.2015 година.</w:t>
      </w:r>
    </w:p>
    <w:p w:rsidR="004E1235" w:rsidRDefault="004E1235" w:rsidP="00E85C80">
      <w:pPr>
        <w:ind w:firstLine="708"/>
        <w:contextualSpacing/>
        <w:jc w:val="both"/>
        <w:rPr>
          <w:sz w:val="24"/>
          <w:szCs w:val="24"/>
        </w:rPr>
      </w:pPr>
      <w:r>
        <w:rPr>
          <w:sz w:val="24"/>
          <w:szCs w:val="24"/>
        </w:rPr>
        <w:t>С поемането на задължението за ползване на безлихвен заем от централния бюджет, общината се задължава да ползва предоставения заем само за покриване на разходите по проекта.</w:t>
      </w:r>
    </w:p>
    <w:p w:rsidR="00D02B4A" w:rsidRPr="00D02B4A" w:rsidRDefault="004E1235" w:rsidP="00D02B4A">
      <w:pPr>
        <w:ind w:firstLine="708"/>
        <w:contextualSpacing/>
        <w:jc w:val="center"/>
        <w:rPr>
          <w:b/>
          <w:sz w:val="24"/>
          <w:szCs w:val="24"/>
        </w:rPr>
      </w:pPr>
      <w:r w:rsidRPr="00D02B4A">
        <w:rPr>
          <w:b/>
          <w:sz w:val="24"/>
          <w:szCs w:val="24"/>
        </w:rPr>
        <w:t>ПО ЧЕТВЪРТА ТОЧКА ОТ ДНЕВНИЯ РЕД</w:t>
      </w:r>
    </w:p>
    <w:p w:rsidR="00D02B4A" w:rsidRDefault="00D02B4A" w:rsidP="00D02B4A">
      <w:pPr>
        <w:ind w:firstLine="708"/>
        <w:contextualSpacing/>
        <w:jc w:val="both"/>
        <w:rPr>
          <w:rFonts w:cs="Arial"/>
          <w:sz w:val="24"/>
          <w:szCs w:val="24"/>
        </w:rPr>
      </w:pPr>
      <w:r w:rsidRPr="00380231">
        <w:rPr>
          <w:rFonts w:cs="Arial"/>
          <w:sz w:val="24"/>
          <w:szCs w:val="24"/>
        </w:rPr>
        <w:t>Поемане на краткосрочен общински дълг под формата на безлихвен заем от централния бюджет по договор № 27/322/00975 от 06.12.2013 год. за финансиране на проект: „Подобряване на уличните настилки на населените места в община Хитрино”.</w:t>
      </w:r>
    </w:p>
    <w:p w:rsidR="00941D05" w:rsidRDefault="00941D05" w:rsidP="00941D05">
      <w:pPr>
        <w:ind w:firstLine="708"/>
        <w:contextualSpacing/>
        <w:jc w:val="both"/>
        <w:rPr>
          <w:sz w:val="24"/>
          <w:szCs w:val="24"/>
        </w:rPr>
      </w:pPr>
      <w:r>
        <w:rPr>
          <w:sz w:val="24"/>
          <w:szCs w:val="24"/>
        </w:rPr>
        <w:t>С 16 гласа „за”, без „против” и без „въздържали се”, Общински съвет Хитрино н</w:t>
      </w:r>
      <w:r w:rsidRPr="006A1E36">
        <w:rPr>
          <w:sz w:val="24"/>
          <w:szCs w:val="24"/>
        </w:rPr>
        <w:t xml:space="preserve">а основание чл.21, ал.1, т.10 и чл.27, ал.4 и ал.5 от Закона за местното самоуправление и местната администрация </w:t>
      </w:r>
      <w:r w:rsidRPr="006A1E36">
        <w:rPr>
          <w:sz w:val="24"/>
          <w:szCs w:val="24"/>
          <w:lang w:val="en-US"/>
        </w:rPr>
        <w:t>(</w:t>
      </w:r>
      <w:r w:rsidRPr="006A1E36">
        <w:rPr>
          <w:sz w:val="24"/>
          <w:szCs w:val="24"/>
        </w:rPr>
        <w:t>ЗМСМА</w:t>
      </w:r>
      <w:r w:rsidRPr="006A1E36">
        <w:rPr>
          <w:sz w:val="24"/>
          <w:szCs w:val="24"/>
          <w:lang w:val="en-US"/>
        </w:rPr>
        <w:t>)</w:t>
      </w:r>
      <w:r>
        <w:rPr>
          <w:sz w:val="24"/>
          <w:szCs w:val="24"/>
        </w:rPr>
        <w:t xml:space="preserve"> прие</w:t>
      </w:r>
    </w:p>
    <w:p w:rsidR="00941D05" w:rsidRDefault="00941D05" w:rsidP="00941D05">
      <w:pPr>
        <w:ind w:firstLine="708"/>
        <w:contextualSpacing/>
        <w:jc w:val="center"/>
        <w:rPr>
          <w:b/>
          <w:sz w:val="24"/>
          <w:szCs w:val="24"/>
        </w:rPr>
      </w:pPr>
      <w:r w:rsidRPr="004E1235">
        <w:rPr>
          <w:b/>
          <w:sz w:val="24"/>
          <w:szCs w:val="24"/>
        </w:rPr>
        <w:t>РЕШЕНИЕ № 3</w:t>
      </w:r>
      <w:r>
        <w:rPr>
          <w:b/>
          <w:sz w:val="24"/>
          <w:szCs w:val="24"/>
        </w:rPr>
        <w:t>9</w:t>
      </w:r>
    </w:p>
    <w:p w:rsidR="00941D05" w:rsidRDefault="00941D05" w:rsidP="00941D05">
      <w:pPr>
        <w:ind w:firstLine="708"/>
        <w:contextualSpacing/>
        <w:jc w:val="both"/>
        <w:rPr>
          <w:sz w:val="24"/>
          <w:szCs w:val="24"/>
        </w:rPr>
      </w:pPr>
      <w:r>
        <w:rPr>
          <w:sz w:val="24"/>
          <w:szCs w:val="24"/>
        </w:rPr>
        <w:t xml:space="preserve">На основание </w:t>
      </w:r>
      <w:r w:rsidRPr="006A1E36">
        <w:rPr>
          <w:sz w:val="24"/>
          <w:szCs w:val="24"/>
        </w:rPr>
        <w:t>чл.13 от Закона за общинския дълг, чл.32, ал.5 от Закона за публичните финанси и във връзка със сключен договор за</w:t>
      </w:r>
      <w:r>
        <w:rPr>
          <w:sz w:val="24"/>
          <w:szCs w:val="24"/>
        </w:rPr>
        <w:t xml:space="preserve"> предоставяне на безвъзмездна финансова помощ № 27/322/00975 от 06.12.2013 година за финансиране на проект: „Подобряване на уличните настилки на населените места в Община Хитрино” от Програмата за развитие на селските райони 2007-2013 година” по мярка 322, между Община Хитрино и ДФ „Земеделие” – Разплащателна агенция, Общински съвет Хитрино</w:t>
      </w:r>
    </w:p>
    <w:p w:rsidR="00941D05" w:rsidRDefault="00941D05" w:rsidP="00941D05">
      <w:pPr>
        <w:ind w:firstLine="708"/>
        <w:contextualSpacing/>
        <w:jc w:val="center"/>
        <w:rPr>
          <w:sz w:val="24"/>
          <w:szCs w:val="24"/>
        </w:rPr>
      </w:pPr>
      <w:r>
        <w:rPr>
          <w:sz w:val="24"/>
          <w:szCs w:val="24"/>
        </w:rPr>
        <w:t>Р Е Ш И:</w:t>
      </w:r>
    </w:p>
    <w:p w:rsidR="00941D05" w:rsidRDefault="00941D05" w:rsidP="00941D05">
      <w:pPr>
        <w:ind w:firstLine="708"/>
        <w:contextualSpacing/>
        <w:jc w:val="both"/>
        <w:rPr>
          <w:sz w:val="24"/>
          <w:szCs w:val="24"/>
        </w:rPr>
      </w:pPr>
      <w:r>
        <w:rPr>
          <w:sz w:val="24"/>
          <w:szCs w:val="24"/>
        </w:rPr>
        <w:lastRenderedPageBreak/>
        <w:t xml:space="preserve">Община Хитрино да поеме краткосрочен общински дълг под формата на безлихвен заем от централния бюджет в размер </w:t>
      </w:r>
      <w:r w:rsidRPr="00DB1AE9">
        <w:rPr>
          <w:b/>
          <w:sz w:val="24"/>
          <w:szCs w:val="24"/>
        </w:rPr>
        <w:t xml:space="preserve">до 742 000 </w:t>
      </w:r>
      <w:r w:rsidRPr="00DB1AE9">
        <w:rPr>
          <w:b/>
          <w:sz w:val="24"/>
          <w:szCs w:val="24"/>
          <w:lang w:val="en-US"/>
        </w:rPr>
        <w:t>(</w:t>
      </w:r>
      <w:r w:rsidRPr="00DB1AE9">
        <w:rPr>
          <w:b/>
          <w:sz w:val="24"/>
          <w:szCs w:val="24"/>
        </w:rPr>
        <w:t>седем стотин четиридесет и две хиляди</w:t>
      </w:r>
      <w:r w:rsidRPr="00DB1AE9">
        <w:rPr>
          <w:b/>
          <w:sz w:val="24"/>
          <w:szCs w:val="24"/>
          <w:lang w:val="en-US"/>
        </w:rPr>
        <w:t>)</w:t>
      </w:r>
      <w:r w:rsidR="00DB1AE9" w:rsidRPr="00DB1AE9">
        <w:rPr>
          <w:b/>
          <w:sz w:val="24"/>
          <w:szCs w:val="24"/>
        </w:rPr>
        <w:t xml:space="preserve"> лева</w:t>
      </w:r>
      <w:r w:rsidRPr="00DB1AE9">
        <w:rPr>
          <w:b/>
          <w:sz w:val="24"/>
          <w:szCs w:val="24"/>
        </w:rPr>
        <w:t xml:space="preserve"> </w:t>
      </w:r>
      <w:r>
        <w:rPr>
          <w:sz w:val="24"/>
          <w:szCs w:val="24"/>
        </w:rPr>
        <w:t xml:space="preserve">за извършване на окончателно плащане на разходите по изпълнението на проекта, съгласно ПМС </w:t>
      </w:r>
      <w:r>
        <w:rPr>
          <w:sz w:val="24"/>
          <w:szCs w:val="24"/>
          <w:lang w:val="en-US"/>
        </w:rPr>
        <w:t>(</w:t>
      </w:r>
      <w:r>
        <w:rPr>
          <w:sz w:val="24"/>
          <w:szCs w:val="24"/>
        </w:rPr>
        <w:t>Постановление на Министерския съвет</w:t>
      </w:r>
      <w:r>
        <w:rPr>
          <w:sz w:val="24"/>
          <w:szCs w:val="24"/>
          <w:lang w:val="en-US"/>
        </w:rPr>
        <w:t>)</w:t>
      </w:r>
      <w:r>
        <w:rPr>
          <w:sz w:val="24"/>
          <w:szCs w:val="24"/>
        </w:rPr>
        <w:t xml:space="preserve"> № 59 от 11.03.2011 година за условията и реда за отпускане на временни безлихвени заеми на общините от централния бюджет за финансиране на разходи за окончателни плащания по одобрени проекти по Програмата за развитие на селските райони за периода 2007 г. – 2013 г. и за тяхното възстановяване.</w:t>
      </w:r>
    </w:p>
    <w:p w:rsidR="00941D05" w:rsidRDefault="00941D05" w:rsidP="00941D05">
      <w:pPr>
        <w:ind w:firstLine="708"/>
        <w:contextualSpacing/>
        <w:jc w:val="both"/>
        <w:rPr>
          <w:sz w:val="24"/>
          <w:szCs w:val="24"/>
        </w:rPr>
      </w:pPr>
      <w:r>
        <w:rPr>
          <w:sz w:val="24"/>
          <w:szCs w:val="24"/>
        </w:rPr>
        <w:t>Срокът за погасяване на заема е до 25.12.2015 година.</w:t>
      </w:r>
    </w:p>
    <w:p w:rsidR="00941D05" w:rsidRPr="00941D05" w:rsidRDefault="00941D05" w:rsidP="00941D05">
      <w:pPr>
        <w:ind w:firstLine="708"/>
        <w:contextualSpacing/>
        <w:jc w:val="both"/>
        <w:rPr>
          <w:b/>
          <w:sz w:val="24"/>
          <w:szCs w:val="24"/>
        </w:rPr>
      </w:pPr>
      <w:r>
        <w:rPr>
          <w:sz w:val="24"/>
          <w:szCs w:val="24"/>
        </w:rPr>
        <w:t xml:space="preserve">С поемането на задължението за ползване на безлихвен заем </w:t>
      </w:r>
      <w:r w:rsidR="00DB1AE9">
        <w:rPr>
          <w:sz w:val="24"/>
          <w:szCs w:val="24"/>
        </w:rPr>
        <w:t>от централния бюджет, общината се задължава да ползва предоставения заем само за покриване на разходите по проекта.</w:t>
      </w:r>
    </w:p>
    <w:p w:rsidR="00DB1AE9" w:rsidRDefault="00DB1AE9" w:rsidP="00DB1AE9">
      <w:pPr>
        <w:ind w:firstLine="708"/>
        <w:contextualSpacing/>
        <w:jc w:val="center"/>
        <w:rPr>
          <w:b/>
          <w:sz w:val="24"/>
          <w:szCs w:val="24"/>
        </w:rPr>
      </w:pPr>
      <w:r>
        <w:rPr>
          <w:b/>
          <w:sz w:val="24"/>
          <w:szCs w:val="24"/>
        </w:rPr>
        <w:t>ПО ПЕТА ТОЧКА ОТ ДНЕВНИЯ РЕД</w:t>
      </w:r>
    </w:p>
    <w:p w:rsidR="00DB1AE9" w:rsidRDefault="00DB1AE9" w:rsidP="00DB1AE9">
      <w:pPr>
        <w:ind w:firstLine="708"/>
        <w:contextualSpacing/>
        <w:jc w:val="both"/>
        <w:rPr>
          <w:rFonts w:cs="Arial"/>
          <w:sz w:val="24"/>
          <w:szCs w:val="24"/>
        </w:rPr>
      </w:pPr>
      <w:r w:rsidRPr="00380231">
        <w:rPr>
          <w:rFonts w:cs="Arial"/>
          <w:sz w:val="24"/>
          <w:szCs w:val="24"/>
        </w:rPr>
        <w:t>Изменение и допълнение на Наредбата за определяне на местните данъци на територията на община Хитрино.</w:t>
      </w:r>
    </w:p>
    <w:p w:rsidR="0014380D" w:rsidRDefault="0014380D" w:rsidP="0014380D">
      <w:pPr>
        <w:ind w:firstLine="708"/>
        <w:contextualSpacing/>
        <w:jc w:val="both"/>
        <w:rPr>
          <w:sz w:val="24"/>
          <w:szCs w:val="24"/>
        </w:rPr>
      </w:pPr>
      <w:r>
        <w:rPr>
          <w:sz w:val="24"/>
          <w:szCs w:val="24"/>
        </w:rPr>
        <w:t>С 16 гласа „за”, без „против” и без „въздържали се”, Общински съвет Хитрино н</w:t>
      </w:r>
      <w:r w:rsidRPr="00BA6933">
        <w:rPr>
          <w:sz w:val="24"/>
          <w:szCs w:val="24"/>
        </w:rPr>
        <w:t>а основание чл.21, ал.2</w:t>
      </w:r>
      <w:r>
        <w:rPr>
          <w:sz w:val="24"/>
          <w:szCs w:val="24"/>
        </w:rPr>
        <w:t xml:space="preserve"> от ЗМСМА </w:t>
      </w:r>
      <w:r>
        <w:rPr>
          <w:sz w:val="24"/>
          <w:szCs w:val="24"/>
          <w:lang w:val="en-US"/>
        </w:rPr>
        <w:t>(</w:t>
      </w:r>
      <w:r>
        <w:rPr>
          <w:sz w:val="24"/>
          <w:szCs w:val="24"/>
        </w:rPr>
        <w:t>Закона за местното самоуправление и местната администрация</w:t>
      </w:r>
      <w:r>
        <w:rPr>
          <w:sz w:val="24"/>
          <w:szCs w:val="24"/>
          <w:lang w:val="en-US"/>
        </w:rPr>
        <w:t>)</w:t>
      </w:r>
      <w:r>
        <w:rPr>
          <w:sz w:val="24"/>
          <w:szCs w:val="24"/>
        </w:rPr>
        <w:t xml:space="preserve"> прие</w:t>
      </w:r>
    </w:p>
    <w:p w:rsidR="0014380D" w:rsidRPr="00C3789F" w:rsidRDefault="0014380D" w:rsidP="0014380D">
      <w:pPr>
        <w:ind w:firstLine="708"/>
        <w:contextualSpacing/>
        <w:jc w:val="center"/>
        <w:rPr>
          <w:b/>
          <w:sz w:val="24"/>
          <w:szCs w:val="24"/>
        </w:rPr>
      </w:pPr>
      <w:r w:rsidRPr="00C3789F">
        <w:rPr>
          <w:b/>
          <w:sz w:val="24"/>
          <w:szCs w:val="24"/>
        </w:rPr>
        <w:t>РЕШЕНИЕ № 40</w:t>
      </w:r>
    </w:p>
    <w:p w:rsidR="0014380D" w:rsidRDefault="0014380D" w:rsidP="0014380D">
      <w:pPr>
        <w:ind w:firstLine="708"/>
        <w:contextualSpacing/>
        <w:jc w:val="both"/>
        <w:rPr>
          <w:sz w:val="24"/>
          <w:szCs w:val="24"/>
        </w:rPr>
      </w:pPr>
      <w:r>
        <w:rPr>
          <w:sz w:val="24"/>
          <w:szCs w:val="24"/>
        </w:rPr>
        <w:t xml:space="preserve"> Във връзка с изменението и допълнението на Закона за местните данъци и такси </w:t>
      </w:r>
      <w:r>
        <w:rPr>
          <w:sz w:val="24"/>
          <w:szCs w:val="24"/>
          <w:lang w:val="en-US"/>
        </w:rPr>
        <w:t>(</w:t>
      </w:r>
      <w:r>
        <w:rPr>
          <w:sz w:val="24"/>
          <w:szCs w:val="24"/>
        </w:rPr>
        <w:t>ЗМДТ</w:t>
      </w:r>
      <w:r>
        <w:rPr>
          <w:sz w:val="24"/>
          <w:szCs w:val="24"/>
          <w:lang w:val="en-US"/>
        </w:rPr>
        <w:t>)</w:t>
      </w:r>
      <w:r>
        <w:rPr>
          <w:sz w:val="24"/>
          <w:szCs w:val="24"/>
        </w:rPr>
        <w:t>, Общински съвет Хитрино</w:t>
      </w:r>
    </w:p>
    <w:p w:rsidR="0014380D" w:rsidRDefault="0014380D" w:rsidP="00C3789F">
      <w:pPr>
        <w:ind w:firstLine="708"/>
        <w:contextualSpacing/>
        <w:jc w:val="center"/>
        <w:rPr>
          <w:sz w:val="24"/>
          <w:szCs w:val="24"/>
        </w:rPr>
      </w:pPr>
      <w:r>
        <w:rPr>
          <w:sz w:val="24"/>
          <w:szCs w:val="24"/>
        </w:rPr>
        <w:t>Р Е Ш И:</w:t>
      </w:r>
    </w:p>
    <w:p w:rsidR="0014380D" w:rsidRPr="00C3789F" w:rsidRDefault="0014380D" w:rsidP="0014380D">
      <w:pPr>
        <w:ind w:firstLine="708"/>
        <w:contextualSpacing/>
        <w:jc w:val="both"/>
        <w:rPr>
          <w:b/>
          <w:sz w:val="24"/>
          <w:szCs w:val="24"/>
        </w:rPr>
      </w:pPr>
      <w:r w:rsidRPr="00C3789F">
        <w:rPr>
          <w:b/>
          <w:sz w:val="24"/>
          <w:szCs w:val="24"/>
        </w:rPr>
        <w:t xml:space="preserve">1.В раздел </w:t>
      </w:r>
      <w:r w:rsidRPr="00C3789F">
        <w:rPr>
          <w:b/>
          <w:sz w:val="24"/>
          <w:szCs w:val="24"/>
          <w:lang w:val="en-US"/>
        </w:rPr>
        <w:t xml:space="preserve">I </w:t>
      </w:r>
      <w:r w:rsidRPr="00C3789F">
        <w:rPr>
          <w:b/>
          <w:sz w:val="24"/>
          <w:szCs w:val="24"/>
        </w:rPr>
        <w:t>Данък върху недвижими имоти</w:t>
      </w:r>
    </w:p>
    <w:p w:rsidR="0014380D" w:rsidRDefault="0014380D" w:rsidP="0014380D">
      <w:pPr>
        <w:ind w:firstLine="708"/>
        <w:contextualSpacing/>
        <w:jc w:val="both"/>
        <w:rPr>
          <w:sz w:val="24"/>
          <w:szCs w:val="24"/>
        </w:rPr>
      </w:pPr>
      <w:r>
        <w:rPr>
          <w:sz w:val="24"/>
          <w:szCs w:val="24"/>
        </w:rPr>
        <w:t>Нов текст: Чл.11.</w:t>
      </w:r>
      <w:r>
        <w:rPr>
          <w:sz w:val="24"/>
          <w:szCs w:val="24"/>
          <w:lang w:val="en-US"/>
        </w:rPr>
        <w:t>(</w:t>
      </w:r>
      <w:proofErr w:type="gramStart"/>
      <w:r>
        <w:rPr>
          <w:sz w:val="24"/>
          <w:szCs w:val="24"/>
          <w:lang w:val="en-US"/>
        </w:rPr>
        <w:t>1)</w:t>
      </w:r>
      <w:r w:rsidR="00B4240C">
        <w:rPr>
          <w:sz w:val="24"/>
          <w:szCs w:val="24"/>
        </w:rPr>
        <w:t>Данъкът</w:t>
      </w:r>
      <w:proofErr w:type="gramEnd"/>
      <w:r>
        <w:rPr>
          <w:sz w:val="24"/>
          <w:szCs w:val="24"/>
        </w:rPr>
        <w:t xml:space="preserve"> върху недвижимите имоти се заплаща на две равни вноски в следните срокове: до 30 юни и до 31 октомври на годината, за която е дължим.</w:t>
      </w:r>
    </w:p>
    <w:p w:rsidR="0014380D" w:rsidRDefault="0014380D" w:rsidP="0014380D">
      <w:pPr>
        <w:ind w:firstLine="708"/>
        <w:contextualSpacing/>
        <w:jc w:val="both"/>
        <w:rPr>
          <w:sz w:val="24"/>
          <w:szCs w:val="24"/>
        </w:rPr>
      </w:pPr>
      <w:r>
        <w:rPr>
          <w:sz w:val="24"/>
          <w:szCs w:val="24"/>
          <w:lang w:val="en-US"/>
        </w:rPr>
        <w:t>(2)</w:t>
      </w:r>
      <w:r>
        <w:rPr>
          <w:sz w:val="24"/>
          <w:szCs w:val="24"/>
        </w:rPr>
        <w:t>На предплатилите до 30 април за цялата година се прави отстъпка от 5 на сто.</w:t>
      </w:r>
    </w:p>
    <w:p w:rsidR="0014380D" w:rsidRPr="005B5A3C" w:rsidRDefault="0014380D" w:rsidP="0014380D">
      <w:pPr>
        <w:ind w:firstLine="708"/>
        <w:contextualSpacing/>
        <w:jc w:val="both"/>
        <w:rPr>
          <w:b/>
          <w:sz w:val="24"/>
          <w:szCs w:val="24"/>
        </w:rPr>
      </w:pPr>
      <w:r w:rsidRPr="005B5A3C">
        <w:rPr>
          <w:b/>
          <w:sz w:val="24"/>
          <w:szCs w:val="24"/>
        </w:rPr>
        <w:t xml:space="preserve">2.В раздел </w:t>
      </w:r>
      <w:r w:rsidRPr="005B5A3C">
        <w:rPr>
          <w:b/>
          <w:sz w:val="24"/>
          <w:szCs w:val="24"/>
          <w:lang w:val="en-US"/>
        </w:rPr>
        <w:t xml:space="preserve">IV </w:t>
      </w:r>
      <w:r w:rsidRPr="005B5A3C">
        <w:rPr>
          <w:b/>
          <w:sz w:val="24"/>
          <w:szCs w:val="24"/>
        </w:rPr>
        <w:t>Данък върху превозни средства</w:t>
      </w:r>
    </w:p>
    <w:p w:rsidR="0014380D" w:rsidRDefault="0014380D" w:rsidP="0014380D">
      <w:pPr>
        <w:ind w:firstLine="708"/>
        <w:contextualSpacing/>
        <w:jc w:val="both"/>
        <w:rPr>
          <w:sz w:val="24"/>
          <w:szCs w:val="24"/>
        </w:rPr>
      </w:pPr>
      <w:r>
        <w:rPr>
          <w:sz w:val="24"/>
          <w:szCs w:val="24"/>
        </w:rPr>
        <w:t xml:space="preserve">Чл.40 се изменя: </w:t>
      </w:r>
      <w:r>
        <w:rPr>
          <w:sz w:val="24"/>
          <w:szCs w:val="24"/>
          <w:lang w:val="en-US"/>
        </w:rPr>
        <w:t>(1)</w:t>
      </w:r>
      <w:r>
        <w:rPr>
          <w:sz w:val="24"/>
          <w:szCs w:val="24"/>
        </w:rPr>
        <w:t>Размерът на данъка се определя от служител на общинската администрация въз основа на данни от регистъра на пътните превозни средства, поддържан от Министерството на вътрешните работи и се съобщава на данъчно задълженото лице.</w:t>
      </w:r>
    </w:p>
    <w:p w:rsidR="0014380D" w:rsidRDefault="0014380D" w:rsidP="0014380D">
      <w:pPr>
        <w:ind w:firstLine="708"/>
        <w:contextualSpacing/>
        <w:jc w:val="both"/>
        <w:rPr>
          <w:sz w:val="24"/>
          <w:szCs w:val="24"/>
        </w:rPr>
      </w:pPr>
      <w:r>
        <w:rPr>
          <w:sz w:val="24"/>
          <w:szCs w:val="24"/>
          <w:lang w:val="en-US"/>
        </w:rPr>
        <w:t xml:space="preserve">(2) </w:t>
      </w:r>
      <w:r>
        <w:rPr>
          <w:sz w:val="24"/>
          <w:szCs w:val="24"/>
        </w:rPr>
        <w:t>Алинея 1 не се прилага, когато:</w:t>
      </w:r>
    </w:p>
    <w:p w:rsidR="0014380D" w:rsidRDefault="0014380D" w:rsidP="0014380D">
      <w:pPr>
        <w:ind w:firstLine="708"/>
        <w:contextualSpacing/>
        <w:jc w:val="both"/>
        <w:rPr>
          <w:sz w:val="24"/>
          <w:szCs w:val="24"/>
        </w:rPr>
      </w:pPr>
      <w:r>
        <w:rPr>
          <w:sz w:val="24"/>
          <w:szCs w:val="24"/>
        </w:rPr>
        <w:t>1.пътното превозно средство е придобито по наследство.</w:t>
      </w:r>
    </w:p>
    <w:p w:rsidR="0014380D" w:rsidRDefault="0014380D" w:rsidP="0014380D">
      <w:pPr>
        <w:ind w:firstLine="708"/>
        <w:contextualSpacing/>
        <w:jc w:val="both"/>
        <w:rPr>
          <w:sz w:val="24"/>
          <w:szCs w:val="24"/>
        </w:rPr>
      </w:pPr>
      <w:r>
        <w:rPr>
          <w:sz w:val="24"/>
          <w:szCs w:val="24"/>
        </w:rPr>
        <w:t>2.пътното превозно средство е собственост на повече от едно лице.</w:t>
      </w:r>
    </w:p>
    <w:p w:rsidR="0014380D" w:rsidRDefault="0014380D" w:rsidP="0014380D">
      <w:pPr>
        <w:ind w:firstLine="708"/>
        <w:contextualSpacing/>
        <w:jc w:val="both"/>
        <w:rPr>
          <w:sz w:val="24"/>
          <w:szCs w:val="24"/>
        </w:rPr>
      </w:pPr>
      <w:r>
        <w:rPr>
          <w:sz w:val="24"/>
          <w:szCs w:val="24"/>
        </w:rPr>
        <w:t>3.собственикът/собствениците на пътното превозно средство няма/нямат постоянен адрес, съответно седалище на територията на страната.</w:t>
      </w:r>
    </w:p>
    <w:p w:rsidR="0014380D" w:rsidRDefault="0014380D" w:rsidP="0014380D">
      <w:pPr>
        <w:ind w:firstLine="708"/>
        <w:contextualSpacing/>
        <w:jc w:val="both"/>
        <w:rPr>
          <w:sz w:val="24"/>
          <w:szCs w:val="24"/>
        </w:rPr>
      </w:pPr>
      <w:r>
        <w:rPr>
          <w:sz w:val="24"/>
          <w:szCs w:val="24"/>
        </w:rPr>
        <w:t>4.са на лице основания за предявяване право на освобождаване от данък.</w:t>
      </w:r>
    </w:p>
    <w:p w:rsidR="0014380D" w:rsidRDefault="0014380D" w:rsidP="0014380D">
      <w:pPr>
        <w:ind w:firstLine="708"/>
        <w:contextualSpacing/>
        <w:jc w:val="both"/>
        <w:rPr>
          <w:sz w:val="24"/>
          <w:szCs w:val="24"/>
        </w:rPr>
      </w:pPr>
      <w:r>
        <w:rPr>
          <w:sz w:val="24"/>
          <w:szCs w:val="24"/>
        </w:rPr>
        <w:t>5.са на лице основания за ползване на данъчни облекчения, с изключение на данъчното облекчение по чл.59, ал.2 и 3 от Закона за местните данъци и такси, когато в регистъра има данни за екологичната категория на превозното средство.</w:t>
      </w:r>
    </w:p>
    <w:p w:rsidR="0014380D" w:rsidRDefault="0014380D" w:rsidP="0014380D">
      <w:pPr>
        <w:ind w:firstLine="708"/>
        <w:contextualSpacing/>
        <w:jc w:val="both"/>
        <w:rPr>
          <w:sz w:val="24"/>
          <w:szCs w:val="24"/>
        </w:rPr>
      </w:pPr>
      <w:r>
        <w:rPr>
          <w:sz w:val="24"/>
          <w:szCs w:val="24"/>
          <w:lang w:val="en-US"/>
        </w:rPr>
        <w:lastRenderedPageBreak/>
        <w:t>(3)</w:t>
      </w:r>
      <w:r>
        <w:rPr>
          <w:sz w:val="24"/>
          <w:szCs w:val="24"/>
        </w:rPr>
        <w:t>Собствениците на превозни средства, с изключение на случаите по ал.1, декларират пред общината по постоянния им адрес, съответно седалище, притежаваните от тях превозни средства в двумесечен срок от придобиването им. За превозни средства, които не са регистрирани за движение в страната, двумесечния срок започва да тече от датата на регистрацията им за движение.</w:t>
      </w:r>
    </w:p>
    <w:p w:rsidR="0014380D" w:rsidRPr="005B5A3C" w:rsidRDefault="0014380D" w:rsidP="0014380D">
      <w:pPr>
        <w:ind w:firstLine="708"/>
        <w:contextualSpacing/>
        <w:jc w:val="both"/>
        <w:rPr>
          <w:b/>
          <w:sz w:val="24"/>
          <w:szCs w:val="24"/>
        </w:rPr>
      </w:pPr>
      <w:r w:rsidRPr="005B5A3C">
        <w:rPr>
          <w:b/>
          <w:sz w:val="24"/>
          <w:szCs w:val="24"/>
        </w:rPr>
        <w:t xml:space="preserve">3.Да се добави нов Раздел </w:t>
      </w:r>
      <w:r w:rsidRPr="005B5A3C">
        <w:rPr>
          <w:b/>
          <w:sz w:val="24"/>
          <w:szCs w:val="24"/>
          <w:lang w:val="en-US"/>
        </w:rPr>
        <w:t xml:space="preserve">VII </w:t>
      </w:r>
      <w:r w:rsidRPr="005B5A3C">
        <w:rPr>
          <w:b/>
          <w:sz w:val="24"/>
          <w:szCs w:val="24"/>
        </w:rPr>
        <w:t>Административно наказателни разпоредби</w:t>
      </w:r>
    </w:p>
    <w:p w:rsidR="0014380D" w:rsidRDefault="0014380D" w:rsidP="0014380D">
      <w:pPr>
        <w:ind w:firstLine="708"/>
        <w:contextualSpacing/>
        <w:jc w:val="both"/>
        <w:rPr>
          <w:sz w:val="24"/>
          <w:szCs w:val="24"/>
        </w:rPr>
      </w:pPr>
      <w:r>
        <w:rPr>
          <w:sz w:val="24"/>
          <w:szCs w:val="24"/>
        </w:rPr>
        <w:t>Чл.60.</w:t>
      </w:r>
      <w:r>
        <w:rPr>
          <w:sz w:val="24"/>
          <w:szCs w:val="24"/>
          <w:lang w:val="en-US"/>
        </w:rPr>
        <w:t xml:space="preserve">(1) </w:t>
      </w:r>
      <w:r>
        <w:rPr>
          <w:sz w:val="24"/>
          <w:szCs w:val="24"/>
        </w:rPr>
        <w:t xml:space="preserve">Който не подаде декларация по чл.14 от ЗМДТ </w:t>
      </w:r>
      <w:r>
        <w:rPr>
          <w:sz w:val="24"/>
          <w:szCs w:val="24"/>
          <w:lang w:val="en-US"/>
        </w:rPr>
        <w:t>(</w:t>
      </w:r>
      <w:r>
        <w:rPr>
          <w:sz w:val="24"/>
          <w:szCs w:val="24"/>
        </w:rPr>
        <w:t>Закона за местните данъци и такси</w:t>
      </w:r>
      <w:r>
        <w:rPr>
          <w:sz w:val="24"/>
          <w:szCs w:val="24"/>
          <w:lang w:val="en-US"/>
        </w:rPr>
        <w:t>)</w:t>
      </w:r>
      <w:r>
        <w:rPr>
          <w:sz w:val="24"/>
          <w:szCs w:val="24"/>
        </w:rPr>
        <w:t>, не я подаде в срок, както и не посочи или невярно посочи данни или обстоятелства, водещи до определяне на данъка в по-малък размер или до освобождаване от данък, се наказва с глоба в размер от 10 до 400 лв., а юридическите лица и едноличните търговци – с имуществена санкция в размер от 500 до 3000 лв., ако не е предвидено по-тежко наказание.</w:t>
      </w:r>
    </w:p>
    <w:p w:rsidR="0014380D" w:rsidRDefault="0014380D" w:rsidP="0014380D">
      <w:pPr>
        <w:ind w:firstLine="708"/>
        <w:contextualSpacing/>
        <w:jc w:val="both"/>
        <w:rPr>
          <w:sz w:val="24"/>
          <w:szCs w:val="24"/>
        </w:rPr>
      </w:pPr>
      <w:r>
        <w:rPr>
          <w:sz w:val="24"/>
          <w:szCs w:val="24"/>
          <w:lang w:val="en-US"/>
        </w:rPr>
        <w:t>(2)</w:t>
      </w:r>
      <w:r>
        <w:rPr>
          <w:sz w:val="24"/>
          <w:szCs w:val="24"/>
        </w:rPr>
        <w:t>Който декларира неверни данни и обстоятелства, водещи до намаляване или освобождаване от такса, се наказва с глоба от 50 до 200 лв., а юридическите лица и едноличните търговци – с имуществена санкция в размер от 100 до 500 лв.</w:t>
      </w:r>
    </w:p>
    <w:p w:rsidR="0014380D" w:rsidRDefault="0014380D" w:rsidP="0014380D">
      <w:pPr>
        <w:ind w:firstLine="708"/>
        <w:contextualSpacing/>
        <w:jc w:val="both"/>
        <w:rPr>
          <w:sz w:val="24"/>
          <w:szCs w:val="24"/>
        </w:rPr>
      </w:pPr>
      <w:r>
        <w:rPr>
          <w:sz w:val="24"/>
          <w:szCs w:val="24"/>
          <w:lang w:val="en-US"/>
        </w:rPr>
        <w:t>(3)</w:t>
      </w:r>
      <w:r>
        <w:rPr>
          <w:sz w:val="24"/>
          <w:szCs w:val="24"/>
        </w:rPr>
        <w:t>За маловажни случаи на административни нарушения по този закон, установени при извършването им, могат да бъдат налагани на место нарушението глоби в размер от 10 до 50 лв.</w:t>
      </w:r>
    </w:p>
    <w:p w:rsidR="0014380D" w:rsidRDefault="0014380D" w:rsidP="0014380D">
      <w:pPr>
        <w:ind w:firstLine="708"/>
        <w:contextualSpacing/>
        <w:jc w:val="both"/>
        <w:rPr>
          <w:sz w:val="24"/>
          <w:szCs w:val="24"/>
        </w:rPr>
      </w:pPr>
      <w:r>
        <w:rPr>
          <w:sz w:val="24"/>
          <w:szCs w:val="24"/>
        </w:rPr>
        <w:t>За наложената глоба се издава фиш, който съдържа данни за самоличността на контролния орган и на нарушителя, мястото и времето на нарушението, нарушените разпоредби и размера на глобата.</w:t>
      </w:r>
      <w:r w:rsidR="005907D4">
        <w:rPr>
          <w:sz w:val="24"/>
          <w:szCs w:val="24"/>
        </w:rPr>
        <w:t>Фишът се подписва от контролния орган и от нарушителя, мястото и времето на нарушението</w:t>
      </w:r>
      <w:r w:rsidR="000F0CEE">
        <w:rPr>
          <w:sz w:val="24"/>
          <w:szCs w:val="24"/>
        </w:rPr>
        <w:t>, нарушените разпоредби и размера на глобата.</w:t>
      </w:r>
      <w:r>
        <w:rPr>
          <w:sz w:val="24"/>
          <w:szCs w:val="24"/>
        </w:rPr>
        <w:t xml:space="preserve"> Фишът се подписва от контролния орган и от нарушителя, че е съгласен да плати глобата. На нарушителя се дава препис, за да може да заплати доброволно глобата. Ако нарушителят оспори нарушението или откаже да плати глобата, за нарушението се съставя акт за установяване на административно нарушение.</w:t>
      </w:r>
    </w:p>
    <w:p w:rsidR="0014380D" w:rsidRDefault="0014380D" w:rsidP="0014380D">
      <w:pPr>
        <w:ind w:firstLine="708"/>
        <w:contextualSpacing/>
        <w:jc w:val="both"/>
        <w:rPr>
          <w:sz w:val="24"/>
          <w:szCs w:val="24"/>
        </w:rPr>
      </w:pPr>
      <w:r>
        <w:rPr>
          <w:sz w:val="24"/>
          <w:szCs w:val="24"/>
          <w:lang w:val="en-US"/>
        </w:rPr>
        <w:t>(4)</w:t>
      </w:r>
      <w:r>
        <w:rPr>
          <w:sz w:val="24"/>
          <w:szCs w:val="24"/>
        </w:rPr>
        <w:t>Издаден фиш, глобата по който не е платена доброволно в 7-дневен срок от датата на издаването му, се смята за влязло в сила наказателно постановление и се предава за събиране.</w:t>
      </w:r>
    </w:p>
    <w:p w:rsidR="0014380D" w:rsidRDefault="0014380D" w:rsidP="0014380D">
      <w:pPr>
        <w:ind w:firstLine="708"/>
        <w:contextualSpacing/>
        <w:jc w:val="both"/>
        <w:rPr>
          <w:sz w:val="24"/>
          <w:szCs w:val="24"/>
        </w:rPr>
      </w:pPr>
      <w:r>
        <w:rPr>
          <w:sz w:val="24"/>
          <w:szCs w:val="24"/>
        </w:rPr>
        <w:t>Чл.61.</w:t>
      </w:r>
      <w:r>
        <w:rPr>
          <w:sz w:val="24"/>
          <w:szCs w:val="24"/>
          <w:lang w:val="en-US"/>
        </w:rPr>
        <w:t xml:space="preserve">(1) </w:t>
      </w:r>
      <w:r>
        <w:rPr>
          <w:sz w:val="24"/>
          <w:szCs w:val="24"/>
        </w:rPr>
        <w:t xml:space="preserve">Наследник, </w:t>
      </w:r>
      <w:proofErr w:type="spellStart"/>
      <w:r>
        <w:rPr>
          <w:sz w:val="24"/>
          <w:szCs w:val="24"/>
        </w:rPr>
        <w:t>заветник</w:t>
      </w:r>
      <w:proofErr w:type="spellEnd"/>
      <w:r>
        <w:rPr>
          <w:sz w:val="24"/>
          <w:szCs w:val="24"/>
        </w:rPr>
        <w:t xml:space="preserve"> или техен законен представител, който не подаде декларация по чл.32 от ЗМДТ, не я подаде в срок, не декларира или невярно декларира получено по наследство имущество, се наказват с глоба от 10 до 500 лв.</w:t>
      </w:r>
    </w:p>
    <w:p w:rsidR="0014380D" w:rsidRDefault="0014380D" w:rsidP="0014380D">
      <w:pPr>
        <w:ind w:firstLine="708"/>
        <w:contextualSpacing/>
        <w:jc w:val="both"/>
        <w:rPr>
          <w:sz w:val="24"/>
          <w:szCs w:val="24"/>
        </w:rPr>
      </w:pPr>
      <w:r>
        <w:rPr>
          <w:sz w:val="24"/>
          <w:szCs w:val="24"/>
          <w:lang w:val="en-US"/>
        </w:rPr>
        <w:t>(2)</w:t>
      </w:r>
      <w:r>
        <w:rPr>
          <w:sz w:val="24"/>
          <w:szCs w:val="24"/>
        </w:rPr>
        <w:t>За нарушение по чл.41 от ЗМДТ на виновните лица се налага глоба в размер от 20 до 200 лв.</w:t>
      </w:r>
    </w:p>
    <w:p w:rsidR="0014380D" w:rsidRDefault="0014380D" w:rsidP="0014380D">
      <w:pPr>
        <w:ind w:firstLine="708"/>
        <w:contextualSpacing/>
        <w:jc w:val="both"/>
        <w:rPr>
          <w:sz w:val="24"/>
          <w:szCs w:val="24"/>
        </w:rPr>
      </w:pPr>
      <w:r>
        <w:rPr>
          <w:sz w:val="24"/>
          <w:szCs w:val="24"/>
        </w:rPr>
        <w:t>Чл.62. При укриване на част от цената при получаване на имущества по дарение или по възмезден начин на страните се налага глоба в двойния размер на дължимия данък върху укритата част.</w:t>
      </w:r>
    </w:p>
    <w:p w:rsidR="0014380D" w:rsidRDefault="0014380D" w:rsidP="0014380D">
      <w:pPr>
        <w:ind w:firstLine="708"/>
        <w:contextualSpacing/>
        <w:jc w:val="both"/>
        <w:rPr>
          <w:sz w:val="24"/>
          <w:szCs w:val="24"/>
        </w:rPr>
      </w:pPr>
      <w:r>
        <w:rPr>
          <w:sz w:val="24"/>
          <w:szCs w:val="24"/>
        </w:rPr>
        <w:t>Чл.63.</w:t>
      </w:r>
      <w:r>
        <w:rPr>
          <w:sz w:val="24"/>
          <w:szCs w:val="24"/>
          <w:lang w:val="en-US"/>
        </w:rPr>
        <w:t>(</w:t>
      </w:r>
      <w:proofErr w:type="gramStart"/>
      <w:r>
        <w:rPr>
          <w:sz w:val="24"/>
          <w:szCs w:val="24"/>
          <w:lang w:val="en-US"/>
        </w:rPr>
        <w:t>1)</w:t>
      </w:r>
      <w:r>
        <w:rPr>
          <w:sz w:val="24"/>
          <w:szCs w:val="24"/>
        </w:rPr>
        <w:t>Лице</w:t>
      </w:r>
      <w:proofErr w:type="gramEnd"/>
      <w:r>
        <w:rPr>
          <w:sz w:val="24"/>
          <w:szCs w:val="24"/>
        </w:rPr>
        <w:t>, което не подаде декларация по чл.61н от ЗМДТ или не я подаде в срок, се наказва с глоба в размер до 500 лв., ако не подлежи на по-тежко наказание.</w:t>
      </w:r>
    </w:p>
    <w:p w:rsidR="0014380D" w:rsidRDefault="0014380D" w:rsidP="0014380D">
      <w:pPr>
        <w:ind w:firstLine="708"/>
        <w:contextualSpacing/>
        <w:jc w:val="both"/>
        <w:rPr>
          <w:sz w:val="24"/>
          <w:szCs w:val="24"/>
        </w:rPr>
      </w:pPr>
      <w:r>
        <w:rPr>
          <w:sz w:val="24"/>
          <w:szCs w:val="24"/>
          <w:lang w:val="en-US"/>
        </w:rPr>
        <w:t>(2)</w:t>
      </w:r>
      <w:r>
        <w:rPr>
          <w:sz w:val="24"/>
          <w:szCs w:val="24"/>
        </w:rPr>
        <w:t xml:space="preserve">Лице, което не посочи или невярно посочи данни или обстоятелства в декларацията по чл.61н от ЗМДТ, водещи до определяне на патентен данък в по-малък </w:t>
      </w:r>
      <w:r>
        <w:rPr>
          <w:sz w:val="24"/>
          <w:szCs w:val="24"/>
        </w:rPr>
        <w:lastRenderedPageBreak/>
        <w:t>размер или до освобождаване от патентен данък, се наказва с глоба до 1000 лв., ако не подлежи на по-тежко наказание.</w:t>
      </w:r>
    </w:p>
    <w:p w:rsidR="0014380D" w:rsidRDefault="0014380D" w:rsidP="0014380D">
      <w:pPr>
        <w:ind w:firstLine="708"/>
        <w:contextualSpacing/>
        <w:jc w:val="both"/>
        <w:rPr>
          <w:sz w:val="24"/>
          <w:szCs w:val="24"/>
        </w:rPr>
      </w:pPr>
      <w:r>
        <w:rPr>
          <w:sz w:val="24"/>
          <w:szCs w:val="24"/>
        </w:rPr>
        <w:t>Чл.64.</w:t>
      </w:r>
      <w:r>
        <w:rPr>
          <w:sz w:val="24"/>
          <w:szCs w:val="24"/>
          <w:lang w:val="en-US"/>
        </w:rPr>
        <w:t>(1)</w:t>
      </w:r>
      <w:r>
        <w:rPr>
          <w:sz w:val="24"/>
          <w:szCs w:val="24"/>
        </w:rPr>
        <w:t>При неспазване на разпоредби по тази наредба извън случаите по чл.123, 124 и 125 от ЗМДТ на виновните лица се налага глоба в размер от 20 до 200 лв., а на юридическите лица и едноличните търговци – имуществена санкция в размер от 100 до 500 лв.</w:t>
      </w:r>
    </w:p>
    <w:p w:rsidR="0014380D" w:rsidRDefault="0014380D" w:rsidP="0014380D">
      <w:pPr>
        <w:ind w:firstLine="708"/>
        <w:contextualSpacing/>
        <w:jc w:val="both"/>
        <w:rPr>
          <w:sz w:val="24"/>
          <w:szCs w:val="24"/>
        </w:rPr>
      </w:pPr>
      <w:r>
        <w:rPr>
          <w:sz w:val="24"/>
          <w:szCs w:val="24"/>
          <w:lang w:val="en-US"/>
        </w:rPr>
        <w:t>(2)</w:t>
      </w:r>
      <w:r>
        <w:rPr>
          <w:sz w:val="24"/>
          <w:szCs w:val="24"/>
        </w:rPr>
        <w:t>Не се смята за административно нарушение неплащането в срок на данъците по тази наредба.</w:t>
      </w:r>
    </w:p>
    <w:p w:rsidR="0014380D" w:rsidRDefault="0014380D" w:rsidP="0014380D">
      <w:pPr>
        <w:ind w:firstLine="708"/>
        <w:contextualSpacing/>
        <w:jc w:val="both"/>
        <w:rPr>
          <w:sz w:val="24"/>
          <w:szCs w:val="24"/>
        </w:rPr>
      </w:pPr>
      <w:r>
        <w:rPr>
          <w:sz w:val="24"/>
          <w:szCs w:val="24"/>
        </w:rPr>
        <w:t>Чл.65.</w:t>
      </w:r>
      <w:r>
        <w:rPr>
          <w:sz w:val="24"/>
          <w:szCs w:val="24"/>
          <w:lang w:val="en-US"/>
        </w:rPr>
        <w:t>(1)</w:t>
      </w:r>
      <w:r>
        <w:rPr>
          <w:sz w:val="24"/>
          <w:szCs w:val="24"/>
        </w:rPr>
        <w:t xml:space="preserve">Актовете за установяване на нарушенията се съставят от определени от кмета длъжностни лица от </w:t>
      </w:r>
      <w:r w:rsidR="000F0CEE">
        <w:rPr>
          <w:sz w:val="24"/>
          <w:szCs w:val="24"/>
        </w:rPr>
        <w:t>отдел „Местни данъци и такси”, а</w:t>
      </w:r>
      <w:r>
        <w:rPr>
          <w:sz w:val="24"/>
          <w:szCs w:val="24"/>
        </w:rPr>
        <w:t xml:space="preserve"> наказателните постановления се издават от кмета на общината или от упълномощени от него длъжностни лица.</w:t>
      </w:r>
    </w:p>
    <w:p w:rsidR="0014380D" w:rsidRDefault="0014380D" w:rsidP="0014380D">
      <w:pPr>
        <w:ind w:firstLine="708"/>
        <w:contextualSpacing/>
        <w:jc w:val="both"/>
        <w:rPr>
          <w:sz w:val="24"/>
          <w:szCs w:val="24"/>
        </w:rPr>
      </w:pPr>
      <w:r>
        <w:rPr>
          <w:sz w:val="24"/>
          <w:szCs w:val="24"/>
          <w:lang w:val="en-US"/>
        </w:rPr>
        <w:t>(2)</w:t>
      </w:r>
      <w:r>
        <w:rPr>
          <w:sz w:val="24"/>
          <w:szCs w:val="24"/>
        </w:rPr>
        <w:t>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14380D" w:rsidRDefault="0014380D" w:rsidP="005B5A3C">
      <w:pPr>
        <w:ind w:firstLine="708"/>
        <w:contextualSpacing/>
        <w:jc w:val="both"/>
        <w:rPr>
          <w:sz w:val="24"/>
          <w:szCs w:val="24"/>
        </w:rPr>
      </w:pPr>
      <w:r>
        <w:rPr>
          <w:sz w:val="24"/>
          <w:szCs w:val="24"/>
        </w:rPr>
        <w:t>Настоящите промени влизат в сила от 1 януари 2015 година.</w:t>
      </w:r>
    </w:p>
    <w:p w:rsidR="005B5A3C" w:rsidRPr="005B5A3C" w:rsidRDefault="005B5A3C" w:rsidP="005B5A3C">
      <w:pPr>
        <w:ind w:firstLine="708"/>
        <w:contextualSpacing/>
        <w:jc w:val="center"/>
        <w:rPr>
          <w:b/>
          <w:sz w:val="24"/>
          <w:szCs w:val="24"/>
        </w:rPr>
      </w:pPr>
      <w:r w:rsidRPr="005B5A3C">
        <w:rPr>
          <w:b/>
          <w:sz w:val="24"/>
          <w:szCs w:val="24"/>
        </w:rPr>
        <w:t>ПО ШЕСТА ТОЧКА ОТ ДНЕВНИЯ РЕД</w:t>
      </w:r>
    </w:p>
    <w:p w:rsidR="005B5A3C" w:rsidRDefault="005B5A3C" w:rsidP="005B5A3C">
      <w:pPr>
        <w:ind w:firstLine="708"/>
        <w:contextualSpacing/>
        <w:jc w:val="both"/>
        <w:rPr>
          <w:rFonts w:cs="Arial"/>
          <w:sz w:val="24"/>
          <w:szCs w:val="24"/>
        </w:rPr>
      </w:pPr>
      <w:r w:rsidRPr="00380231">
        <w:rPr>
          <w:rFonts w:cs="Arial"/>
          <w:sz w:val="24"/>
          <w:szCs w:val="24"/>
        </w:rPr>
        <w:t>Промяна на начина на ползване на част от имот № 000127 по КВС на село Сливак от публична в частна общинска собственост.</w:t>
      </w:r>
    </w:p>
    <w:p w:rsidR="00BF6264" w:rsidRDefault="00BF6264" w:rsidP="00BF6264">
      <w:pPr>
        <w:ind w:firstLine="708"/>
        <w:contextualSpacing/>
        <w:jc w:val="both"/>
        <w:rPr>
          <w:sz w:val="24"/>
          <w:szCs w:val="24"/>
        </w:rPr>
      </w:pPr>
      <w:r>
        <w:rPr>
          <w:sz w:val="24"/>
          <w:szCs w:val="24"/>
        </w:rPr>
        <w:t>С 16 гласа „за”, без „против” и без „въздържали се”, Общински съвет Хитрино н</w:t>
      </w:r>
      <w:r w:rsidRPr="00E8354D">
        <w:rPr>
          <w:sz w:val="24"/>
          <w:szCs w:val="24"/>
        </w:rPr>
        <w:t xml:space="preserve">а основание чл.21, ал.1, т.8 и чл.27, ал.4 и ал.5 от ЗМСМА </w:t>
      </w:r>
      <w:r w:rsidRPr="00E8354D">
        <w:rPr>
          <w:sz w:val="24"/>
          <w:szCs w:val="24"/>
          <w:lang w:val="en-US"/>
        </w:rPr>
        <w:t>(</w:t>
      </w:r>
      <w:r w:rsidRPr="00E8354D">
        <w:rPr>
          <w:sz w:val="24"/>
          <w:szCs w:val="24"/>
        </w:rPr>
        <w:t>Закона за местното самоуправление и местната администрация</w:t>
      </w:r>
      <w:r w:rsidRPr="00E8354D">
        <w:rPr>
          <w:sz w:val="24"/>
          <w:szCs w:val="24"/>
          <w:lang w:val="en-US"/>
        </w:rPr>
        <w:t>)</w:t>
      </w:r>
      <w:r>
        <w:rPr>
          <w:sz w:val="24"/>
          <w:szCs w:val="24"/>
        </w:rPr>
        <w:t xml:space="preserve"> прие</w:t>
      </w:r>
    </w:p>
    <w:p w:rsidR="00BF6264" w:rsidRPr="00BF6264" w:rsidRDefault="00BF6264" w:rsidP="00BF6264">
      <w:pPr>
        <w:ind w:firstLine="708"/>
        <w:contextualSpacing/>
        <w:jc w:val="center"/>
        <w:rPr>
          <w:b/>
          <w:sz w:val="24"/>
          <w:szCs w:val="24"/>
        </w:rPr>
      </w:pPr>
      <w:r w:rsidRPr="00BF6264">
        <w:rPr>
          <w:b/>
          <w:sz w:val="24"/>
          <w:szCs w:val="24"/>
        </w:rPr>
        <w:t>РЕШЕНИЕ № 41</w:t>
      </w:r>
    </w:p>
    <w:p w:rsidR="00BF6264" w:rsidRDefault="00BF6264" w:rsidP="00BF6264">
      <w:pPr>
        <w:ind w:firstLine="708"/>
        <w:contextualSpacing/>
        <w:jc w:val="both"/>
        <w:rPr>
          <w:sz w:val="24"/>
          <w:szCs w:val="24"/>
        </w:rPr>
      </w:pPr>
      <w:r>
        <w:rPr>
          <w:sz w:val="24"/>
          <w:szCs w:val="24"/>
        </w:rPr>
        <w:t xml:space="preserve"> На основание чл.6, ал.1 от Закона за общинската собственост </w:t>
      </w:r>
      <w:r>
        <w:rPr>
          <w:sz w:val="24"/>
          <w:szCs w:val="24"/>
          <w:lang w:val="en-US"/>
        </w:rPr>
        <w:t>(</w:t>
      </w:r>
      <w:r>
        <w:rPr>
          <w:sz w:val="24"/>
          <w:szCs w:val="24"/>
        </w:rPr>
        <w:t>ЗОС</w:t>
      </w:r>
      <w:r>
        <w:rPr>
          <w:sz w:val="24"/>
          <w:szCs w:val="24"/>
          <w:lang w:val="en-US"/>
        </w:rPr>
        <w:t>)</w:t>
      </w:r>
      <w:r>
        <w:rPr>
          <w:sz w:val="24"/>
          <w:szCs w:val="24"/>
        </w:rPr>
        <w:t xml:space="preserve"> и чл.2, ал.4 от Наредбата за реда за придобиване, управление и разпореждане с общинско имущество,</w:t>
      </w:r>
      <w:r w:rsidR="000F0CEE">
        <w:rPr>
          <w:sz w:val="24"/>
          <w:szCs w:val="24"/>
        </w:rPr>
        <w:t xml:space="preserve"> приета от Общински съвет Хитрино, </w:t>
      </w:r>
      <w:r>
        <w:rPr>
          <w:sz w:val="24"/>
          <w:szCs w:val="24"/>
        </w:rPr>
        <w:t xml:space="preserve"> Общински съвет Хитрино</w:t>
      </w:r>
    </w:p>
    <w:p w:rsidR="00BF6264" w:rsidRDefault="00BF6264" w:rsidP="00BF6264">
      <w:pPr>
        <w:ind w:firstLine="708"/>
        <w:contextualSpacing/>
        <w:jc w:val="center"/>
        <w:rPr>
          <w:sz w:val="24"/>
          <w:szCs w:val="24"/>
        </w:rPr>
      </w:pPr>
      <w:r>
        <w:rPr>
          <w:sz w:val="24"/>
          <w:szCs w:val="24"/>
        </w:rPr>
        <w:t>Р Е Ш И:</w:t>
      </w:r>
    </w:p>
    <w:p w:rsidR="00BF6264" w:rsidRDefault="00BF6264" w:rsidP="003C2923">
      <w:pPr>
        <w:ind w:firstLine="708"/>
        <w:contextualSpacing/>
        <w:jc w:val="both"/>
        <w:rPr>
          <w:sz w:val="24"/>
          <w:szCs w:val="24"/>
        </w:rPr>
      </w:pPr>
      <w:r>
        <w:rPr>
          <w:sz w:val="24"/>
          <w:szCs w:val="24"/>
        </w:rPr>
        <w:t xml:space="preserve">1.Обявява за частна общинска собственост част от имот с площ от 10.802 </w:t>
      </w:r>
      <w:r>
        <w:rPr>
          <w:sz w:val="24"/>
          <w:szCs w:val="24"/>
          <w:lang w:val="en-US"/>
        </w:rPr>
        <w:t>(</w:t>
      </w:r>
      <w:r>
        <w:rPr>
          <w:sz w:val="24"/>
          <w:szCs w:val="24"/>
        </w:rPr>
        <w:t>десет декара осемстотин и два квадратни метра</w:t>
      </w:r>
      <w:r>
        <w:rPr>
          <w:sz w:val="24"/>
          <w:szCs w:val="24"/>
          <w:lang w:val="en-US"/>
        </w:rPr>
        <w:t>)</w:t>
      </w:r>
      <w:r>
        <w:rPr>
          <w:sz w:val="24"/>
          <w:szCs w:val="24"/>
        </w:rPr>
        <w:t xml:space="preserve"> дка, включен в имот № 000127 по КВС </w:t>
      </w:r>
      <w:r>
        <w:rPr>
          <w:sz w:val="24"/>
          <w:szCs w:val="24"/>
          <w:lang w:val="en-US"/>
        </w:rPr>
        <w:t>(</w:t>
      </w:r>
      <w:r>
        <w:rPr>
          <w:sz w:val="24"/>
          <w:szCs w:val="24"/>
        </w:rPr>
        <w:t>карта за възстановена собственост</w:t>
      </w:r>
      <w:r>
        <w:rPr>
          <w:sz w:val="24"/>
          <w:szCs w:val="24"/>
          <w:lang w:val="en-US"/>
        </w:rPr>
        <w:t>)</w:t>
      </w:r>
      <w:r>
        <w:rPr>
          <w:sz w:val="24"/>
          <w:szCs w:val="24"/>
        </w:rPr>
        <w:t xml:space="preserve"> на село Сливак, местност „До шосето”, целия с площ от 109.794 </w:t>
      </w:r>
      <w:r>
        <w:rPr>
          <w:sz w:val="24"/>
          <w:szCs w:val="24"/>
          <w:lang w:val="en-US"/>
        </w:rPr>
        <w:t>(</w:t>
      </w:r>
      <w:r>
        <w:rPr>
          <w:sz w:val="24"/>
          <w:szCs w:val="24"/>
        </w:rPr>
        <w:t>сто и девет декара, седемстотин деветдесет и четири квадратни метра</w:t>
      </w:r>
      <w:r>
        <w:rPr>
          <w:sz w:val="24"/>
          <w:szCs w:val="24"/>
          <w:lang w:val="en-US"/>
        </w:rPr>
        <w:t>)</w:t>
      </w:r>
      <w:r>
        <w:rPr>
          <w:sz w:val="24"/>
          <w:szCs w:val="24"/>
        </w:rPr>
        <w:t xml:space="preserve"> дка, начин на трайно ползване- пасище, мера, категория на земята – пета.</w:t>
      </w:r>
    </w:p>
    <w:p w:rsidR="00BF6264" w:rsidRDefault="00BF6264" w:rsidP="003C2923">
      <w:pPr>
        <w:ind w:firstLine="708"/>
        <w:contextualSpacing/>
        <w:jc w:val="both"/>
        <w:rPr>
          <w:sz w:val="24"/>
          <w:szCs w:val="24"/>
        </w:rPr>
      </w:pPr>
      <w:r>
        <w:rPr>
          <w:sz w:val="24"/>
          <w:szCs w:val="24"/>
        </w:rPr>
        <w:t xml:space="preserve">2.Изключва от имот с площ от 10.802 </w:t>
      </w:r>
      <w:r>
        <w:rPr>
          <w:sz w:val="24"/>
          <w:szCs w:val="24"/>
          <w:lang w:val="en-US"/>
        </w:rPr>
        <w:t>(</w:t>
      </w:r>
      <w:r>
        <w:rPr>
          <w:sz w:val="24"/>
          <w:szCs w:val="24"/>
        </w:rPr>
        <w:t>десет декара осемстотин и два квадратни метра</w:t>
      </w:r>
      <w:r>
        <w:rPr>
          <w:sz w:val="24"/>
          <w:szCs w:val="24"/>
          <w:lang w:val="en-US"/>
        </w:rPr>
        <w:t>)</w:t>
      </w:r>
      <w:r>
        <w:rPr>
          <w:sz w:val="24"/>
          <w:szCs w:val="24"/>
        </w:rPr>
        <w:t xml:space="preserve"> дка, включен в имот № 000127, целият с площ от 109.794 </w:t>
      </w:r>
      <w:r>
        <w:rPr>
          <w:sz w:val="24"/>
          <w:szCs w:val="24"/>
          <w:lang w:val="en-US"/>
        </w:rPr>
        <w:t>(</w:t>
      </w:r>
      <w:r>
        <w:rPr>
          <w:sz w:val="24"/>
          <w:szCs w:val="24"/>
        </w:rPr>
        <w:t>сто и девет декара, седемстотин деветдесет и четири квадратни метра</w:t>
      </w:r>
      <w:r>
        <w:rPr>
          <w:sz w:val="24"/>
          <w:szCs w:val="24"/>
          <w:lang w:val="en-US"/>
        </w:rPr>
        <w:t>)</w:t>
      </w:r>
      <w:r>
        <w:rPr>
          <w:sz w:val="24"/>
          <w:szCs w:val="24"/>
        </w:rPr>
        <w:t xml:space="preserve"> дка.</w:t>
      </w:r>
    </w:p>
    <w:p w:rsidR="00BF6264" w:rsidRDefault="00BF6264" w:rsidP="003C2923">
      <w:pPr>
        <w:ind w:firstLine="708"/>
        <w:contextualSpacing/>
        <w:jc w:val="both"/>
        <w:rPr>
          <w:sz w:val="24"/>
          <w:szCs w:val="24"/>
        </w:rPr>
      </w:pPr>
      <w:r>
        <w:rPr>
          <w:sz w:val="24"/>
          <w:szCs w:val="24"/>
        </w:rPr>
        <w:t>3.</w:t>
      </w:r>
      <w:r w:rsidR="003C2923">
        <w:rPr>
          <w:sz w:val="24"/>
          <w:szCs w:val="24"/>
        </w:rPr>
        <w:t>Одобрява приложените скици – проекти с №№ Ф01431/29.05.2015 година, Ф01432 от 29.05.2015 година и Ф01433/29.05.2015 година.</w:t>
      </w:r>
    </w:p>
    <w:p w:rsidR="00631934" w:rsidRPr="00631934" w:rsidRDefault="00631934" w:rsidP="00631934">
      <w:pPr>
        <w:ind w:firstLine="708"/>
        <w:contextualSpacing/>
        <w:jc w:val="center"/>
        <w:rPr>
          <w:b/>
          <w:sz w:val="24"/>
          <w:szCs w:val="24"/>
        </w:rPr>
      </w:pPr>
      <w:r w:rsidRPr="00631934">
        <w:rPr>
          <w:b/>
          <w:sz w:val="24"/>
          <w:szCs w:val="24"/>
        </w:rPr>
        <w:t>ПО СЕДМА ТОЧКА ОТ ДНЕВНИЯ РЕД</w:t>
      </w:r>
    </w:p>
    <w:p w:rsidR="00631934" w:rsidRDefault="00631934" w:rsidP="00631934">
      <w:pPr>
        <w:ind w:firstLine="708"/>
        <w:contextualSpacing/>
        <w:jc w:val="both"/>
        <w:rPr>
          <w:rFonts w:cs="Arial"/>
          <w:sz w:val="24"/>
          <w:szCs w:val="24"/>
        </w:rPr>
      </w:pPr>
      <w:r w:rsidRPr="00380231">
        <w:rPr>
          <w:rFonts w:cs="Arial"/>
          <w:sz w:val="24"/>
          <w:szCs w:val="24"/>
        </w:rPr>
        <w:t>Намерение на община Хитрино да кандидатства с проектно предложение по процедура за директно предоставяне на безвъзмездна финансова помощ по Оперативна програма „Развитие на човешките ресурси” 2014-2020 година.</w:t>
      </w:r>
    </w:p>
    <w:p w:rsidR="00631934" w:rsidRDefault="00631934" w:rsidP="00631934">
      <w:pPr>
        <w:pStyle w:val="a8"/>
        <w:ind w:firstLine="708"/>
        <w:jc w:val="both"/>
        <w:rPr>
          <w:sz w:val="24"/>
          <w:szCs w:val="24"/>
        </w:rPr>
      </w:pPr>
      <w:r>
        <w:rPr>
          <w:sz w:val="24"/>
          <w:szCs w:val="24"/>
        </w:rPr>
        <w:lastRenderedPageBreak/>
        <w:t xml:space="preserve">С 16 гласа „за”, без „против” и без „въздържали се”, Общински съвет Хитрино на основание чл.21, ал.1, т.23, във връзка с чл.17, т.7 от ЗМСМА </w:t>
      </w:r>
      <w:r>
        <w:rPr>
          <w:sz w:val="24"/>
          <w:szCs w:val="24"/>
          <w:lang w:val="en-US"/>
        </w:rPr>
        <w:t>(</w:t>
      </w:r>
      <w:r>
        <w:rPr>
          <w:sz w:val="24"/>
          <w:szCs w:val="24"/>
        </w:rPr>
        <w:t>Закона за местното самоуправление и местната администрация</w:t>
      </w:r>
      <w:r>
        <w:rPr>
          <w:sz w:val="24"/>
          <w:szCs w:val="24"/>
          <w:lang w:val="en-US"/>
        </w:rPr>
        <w:t>)</w:t>
      </w:r>
      <w:r>
        <w:rPr>
          <w:sz w:val="24"/>
          <w:szCs w:val="24"/>
        </w:rPr>
        <w:t xml:space="preserve"> прие</w:t>
      </w:r>
    </w:p>
    <w:p w:rsidR="00631934" w:rsidRPr="00631934" w:rsidRDefault="00631934" w:rsidP="00631934">
      <w:pPr>
        <w:pStyle w:val="a8"/>
        <w:jc w:val="center"/>
        <w:rPr>
          <w:b/>
          <w:sz w:val="24"/>
          <w:szCs w:val="24"/>
        </w:rPr>
      </w:pPr>
      <w:r w:rsidRPr="00631934">
        <w:rPr>
          <w:b/>
          <w:sz w:val="24"/>
          <w:szCs w:val="24"/>
        </w:rPr>
        <w:t>РЕШЕНИЕ № 42</w:t>
      </w:r>
    </w:p>
    <w:p w:rsidR="00631934" w:rsidRDefault="00631934" w:rsidP="00631934">
      <w:pPr>
        <w:pStyle w:val="a8"/>
        <w:ind w:firstLine="708"/>
        <w:jc w:val="both"/>
        <w:rPr>
          <w:sz w:val="24"/>
          <w:szCs w:val="24"/>
        </w:rPr>
      </w:pPr>
      <w:r>
        <w:rPr>
          <w:sz w:val="24"/>
          <w:szCs w:val="24"/>
        </w:rPr>
        <w:t xml:space="preserve">На основание чл.18, ал.1, т.2 от Закона за социалното подпомагане, чл.52 и чл.53 от ЗОС </w:t>
      </w:r>
      <w:r>
        <w:rPr>
          <w:sz w:val="24"/>
          <w:szCs w:val="24"/>
          <w:lang w:val="en-US"/>
        </w:rPr>
        <w:t>(</w:t>
      </w:r>
      <w:r>
        <w:rPr>
          <w:sz w:val="24"/>
          <w:szCs w:val="24"/>
        </w:rPr>
        <w:t>Закона за общинската собственост</w:t>
      </w:r>
      <w:r>
        <w:rPr>
          <w:sz w:val="24"/>
          <w:szCs w:val="24"/>
          <w:lang w:val="en-US"/>
        </w:rPr>
        <w:t>)</w:t>
      </w:r>
      <w:r>
        <w:rPr>
          <w:sz w:val="24"/>
          <w:szCs w:val="24"/>
        </w:rPr>
        <w:t>, Общински съвет Хитрино</w:t>
      </w:r>
    </w:p>
    <w:p w:rsidR="00631934" w:rsidRDefault="00631934" w:rsidP="00631934">
      <w:pPr>
        <w:pStyle w:val="a8"/>
        <w:jc w:val="center"/>
        <w:rPr>
          <w:sz w:val="24"/>
          <w:szCs w:val="24"/>
        </w:rPr>
      </w:pPr>
      <w:r>
        <w:rPr>
          <w:sz w:val="24"/>
          <w:szCs w:val="24"/>
        </w:rPr>
        <w:t>Р Е Ш И:</w:t>
      </w:r>
    </w:p>
    <w:p w:rsidR="00631934" w:rsidRDefault="00631934" w:rsidP="00F50A1F">
      <w:pPr>
        <w:pStyle w:val="a8"/>
        <w:ind w:firstLine="708"/>
        <w:jc w:val="both"/>
        <w:rPr>
          <w:sz w:val="24"/>
          <w:szCs w:val="24"/>
        </w:rPr>
      </w:pPr>
      <w:r>
        <w:rPr>
          <w:sz w:val="24"/>
          <w:szCs w:val="24"/>
        </w:rPr>
        <w:t>1.Подкрепя дейността на „Център за услуги в домашна среда” към Община Хитрино.</w:t>
      </w:r>
    </w:p>
    <w:p w:rsidR="00631934" w:rsidRDefault="00631934" w:rsidP="00F50A1F">
      <w:pPr>
        <w:pStyle w:val="a8"/>
        <w:ind w:firstLine="708"/>
        <w:jc w:val="both"/>
        <w:rPr>
          <w:sz w:val="24"/>
          <w:szCs w:val="24"/>
        </w:rPr>
      </w:pPr>
      <w:r>
        <w:rPr>
          <w:sz w:val="24"/>
          <w:szCs w:val="24"/>
        </w:rPr>
        <w:t xml:space="preserve">2.Дава съгласие община Хитрино да кандидатства с проектно предложение по процедура за безвъзмездна финансова помощ </w:t>
      </w:r>
      <w:r>
        <w:rPr>
          <w:sz w:val="24"/>
          <w:szCs w:val="24"/>
          <w:lang w:val="en-US"/>
        </w:rPr>
        <w:t xml:space="preserve">BG05M9OP001-2.002 </w:t>
      </w:r>
      <w:r>
        <w:rPr>
          <w:sz w:val="24"/>
          <w:szCs w:val="24"/>
        </w:rPr>
        <w:t>„Независим живот” по Оперативна програма „Развитие на човешките ресурси”.</w:t>
      </w:r>
    </w:p>
    <w:p w:rsidR="00F50A1F" w:rsidRPr="00F50A1F" w:rsidRDefault="00F50A1F" w:rsidP="00F50A1F">
      <w:pPr>
        <w:ind w:firstLine="708"/>
        <w:contextualSpacing/>
        <w:jc w:val="center"/>
        <w:rPr>
          <w:b/>
          <w:sz w:val="24"/>
          <w:szCs w:val="24"/>
        </w:rPr>
      </w:pPr>
      <w:r w:rsidRPr="00F50A1F">
        <w:rPr>
          <w:b/>
          <w:sz w:val="24"/>
          <w:szCs w:val="24"/>
        </w:rPr>
        <w:t>ПО ОСМА ТОЧКА ОТ ДНЕВНИЯ РЕД</w:t>
      </w:r>
    </w:p>
    <w:p w:rsidR="00F50A1F" w:rsidRDefault="00F50A1F" w:rsidP="00F50A1F">
      <w:pPr>
        <w:ind w:firstLine="708"/>
        <w:contextualSpacing/>
        <w:jc w:val="both"/>
        <w:rPr>
          <w:rFonts w:cs="Arial"/>
          <w:sz w:val="24"/>
          <w:szCs w:val="24"/>
        </w:rPr>
      </w:pPr>
      <w:r w:rsidRPr="00380231">
        <w:rPr>
          <w:rFonts w:cs="Arial"/>
          <w:sz w:val="24"/>
          <w:szCs w:val="24"/>
        </w:rPr>
        <w:t xml:space="preserve">Закупуване от община Хитрино на имот № 000075 в землището на село Байково, местността „Дере </w:t>
      </w:r>
      <w:proofErr w:type="spellStart"/>
      <w:r w:rsidRPr="00380231">
        <w:rPr>
          <w:rFonts w:cs="Arial"/>
          <w:sz w:val="24"/>
          <w:szCs w:val="24"/>
        </w:rPr>
        <w:t>алтъ</w:t>
      </w:r>
      <w:proofErr w:type="spellEnd"/>
      <w:r w:rsidRPr="00380231">
        <w:rPr>
          <w:rFonts w:cs="Arial"/>
          <w:sz w:val="24"/>
          <w:szCs w:val="24"/>
        </w:rPr>
        <w:t>”, представляващ нива III-та категория, с площ 9.883 дка, имот № 023002 в землището на село Трем в местността „</w:t>
      </w:r>
      <w:proofErr w:type="spellStart"/>
      <w:r w:rsidRPr="00380231">
        <w:rPr>
          <w:rFonts w:cs="Arial"/>
          <w:sz w:val="24"/>
          <w:szCs w:val="24"/>
        </w:rPr>
        <w:t>Кору</w:t>
      </w:r>
      <w:proofErr w:type="spellEnd"/>
      <w:r w:rsidRPr="00380231">
        <w:rPr>
          <w:rFonts w:cs="Arial"/>
          <w:sz w:val="24"/>
          <w:szCs w:val="24"/>
        </w:rPr>
        <w:t xml:space="preserve"> </w:t>
      </w:r>
      <w:proofErr w:type="spellStart"/>
      <w:r w:rsidRPr="00380231">
        <w:rPr>
          <w:rFonts w:cs="Arial"/>
          <w:sz w:val="24"/>
          <w:szCs w:val="24"/>
        </w:rPr>
        <w:t>арда</w:t>
      </w:r>
      <w:proofErr w:type="spellEnd"/>
      <w:r w:rsidRPr="00380231">
        <w:rPr>
          <w:rFonts w:cs="Arial"/>
          <w:sz w:val="24"/>
          <w:szCs w:val="24"/>
        </w:rPr>
        <w:t>”, представляващ нива III-та категория, с площ 0.433 дка и част от имот № 000073 с площ 50.296 дка, в землището на село Байково, в местността „</w:t>
      </w:r>
      <w:proofErr w:type="spellStart"/>
      <w:r w:rsidRPr="00380231">
        <w:rPr>
          <w:rFonts w:cs="Arial"/>
          <w:sz w:val="24"/>
          <w:szCs w:val="24"/>
        </w:rPr>
        <w:t>Баалък</w:t>
      </w:r>
      <w:proofErr w:type="spellEnd"/>
      <w:r w:rsidRPr="00380231">
        <w:rPr>
          <w:rFonts w:cs="Arial"/>
          <w:sz w:val="24"/>
          <w:szCs w:val="24"/>
        </w:rPr>
        <w:t>”, представляващ нива III-та категория, с площ от 25 дка- попадащи в дъното на водоем „Байково”.</w:t>
      </w:r>
    </w:p>
    <w:p w:rsidR="00B97723" w:rsidRDefault="00B97723" w:rsidP="00B97723">
      <w:pPr>
        <w:ind w:firstLine="708"/>
        <w:contextualSpacing/>
        <w:jc w:val="both"/>
        <w:rPr>
          <w:sz w:val="24"/>
          <w:szCs w:val="24"/>
        </w:rPr>
      </w:pPr>
      <w:r>
        <w:rPr>
          <w:sz w:val="24"/>
          <w:szCs w:val="24"/>
        </w:rPr>
        <w:t>С 16 гласа „за”, без „против” и без „въздържали се”, Общински съвет Хитрино на основание  чл.21, ал.1, т.8 и чл.27, ал.4 и ал.5 от ЗМСМА прие</w:t>
      </w:r>
    </w:p>
    <w:p w:rsidR="00B97723" w:rsidRPr="00FE478B" w:rsidRDefault="00B97723" w:rsidP="00FE478B">
      <w:pPr>
        <w:ind w:firstLine="708"/>
        <w:contextualSpacing/>
        <w:jc w:val="center"/>
        <w:rPr>
          <w:b/>
          <w:sz w:val="24"/>
          <w:szCs w:val="24"/>
        </w:rPr>
      </w:pPr>
      <w:r w:rsidRPr="00FE478B">
        <w:rPr>
          <w:b/>
          <w:sz w:val="24"/>
          <w:szCs w:val="24"/>
        </w:rPr>
        <w:t>РЕШЕНИЕ № 43</w:t>
      </w:r>
    </w:p>
    <w:p w:rsidR="00B97723" w:rsidRDefault="00B97723" w:rsidP="00B97723">
      <w:pPr>
        <w:ind w:firstLine="708"/>
        <w:contextualSpacing/>
        <w:jc w:val="both"/>
        <w:rPr>
          <w:sz w:val="24"/>
          <w:szCs w:val="24"/>
        </w:rPr>
      </w:pPr>
      <w:r>
        <w:rPr>
          <w:sz w:val="24"/>
          <w:szCs w:val="24"/>
        </w:rPr>
        <w:t xml:space="preserve">На основание Постановление на Министерски съвет по протокол № 10 от 11 март 2015 г. и Заповед № РД-15-54 от 19 март 2015 г. на Областен управител на област Шумен и Заповед № </w:t>
      </w:r>
      <w:r>
        <w:rPr>
          <w:sz w:val="24"/>
          <w:szCs w:val="24"/>
          <w:lang w:val="en-US"/>
        </w:rPr>
        <w:t>R</w:t>
      </w:r>
      <w:r>
        <w:rPr>
          <w:sz w:val="24"/>
          <w:szCs w:val="24"/>
        </w:rPr>
        <w:t>Д</w:t>
      </w:r>
      <w:r>
        <w:rPr>
          <w:sz w:val="24"/>
          <w:szCs w:val="24"/>
          <w:lang w:val="en-US"/>
        </w:rPr>
        <w:t xml:space="preserve">-182 </w:t>
      </w:r>
      <w:r>
        <w:rPr>
          <w:sz w:val="24"/>
          <w:szCs w:val="24"/>
        </w:rPr>
        <w:t>от 04 май 2015 година на кмета на община Хитрино, Общински съвет Хитрино</w:t>
      </w:r>
    </w:p>
    <w:p w:rsidR="00B97723" w:rsidRDefault="00B97723" w:rsidP="00B97723">
      <w:pPr>
        <w:pStyle w:val="a8"/>
        <w:jc w:val="center"/>
        <w:rPr>
          <w:sz w:val="24"/>
          <w:szCs w:val="24"/>
        </w:rPr>
      </w:pPr>
      <w:r>
        <w:rPr>
          <w:sz w:val="24"/>
          <w:szCs w:val="24"/>
        </w:rPr>
        <w:t>Р Е Ш И:</w:t>
      </w:r>
    </w:p>
    <w:p w:rsidR="00FE478B" w:rsidRDefault="00B97723" w:rsidP="00B97723">
      <w:pPr>
        <w:pStyle w:val="a8"/>
        <w:jc w:val="both"/>
        <w:rPr>
          <w:sz w:val="24"/>
          <w:szCs w:val="24"/>
        </w:rPr>
      </w:pPr>
      <w:r>
        <w:rPr>
          <w:sz w:val="24"/>
          <w:szCs w:val="24"/>
        </w:rPr>
        <w:t>1.Упълномощава Кмета на община Хитрино да извърши всички подготвителни действия</w:t>
      </w:r>
      <w:r w:rsidR="00FE478B">
        <w:rPr>
          <w:sz w:val="24"/>
          <w:szCs w:val="24"/>
        </w:rPr>
        <w:t xml:space="preserve"> за закупуване или отчуждаване на имоти: имот № 000075 в землището на село Байково, ЕКАТТЕ 02244, местност „</w:t>
      </w:r>
      <w:proofErr w:type="spellStart"/>
      <w:r w:rsidR="00FE478B">
        <w:rPr>
          <w:sz w:val="24"/>
          <w:szCs w:val="24"/>
        </w:rPr>
        <w:t>Коруалтъ</w:t>
      </w:r>
      <w:proofErr w:type="spellEnd"/>
      <w:r w:rsidR="00FE478B">
        <w:rPr>
          <w:sz w:val="24"/>
          <w:szCs w:val="24"/>
        </w:rPr>
        <w:t>”, начин на трайно ползване- зеленчукова култура, категория</w:t>
      </w:r>
      <w:r w:rsidR="00FE478B">
        <w:rPr>
          <w:sz w:val="24"/>
          <w:szCs w:val="24"/>
          <w:lang w:val="en-US"/>
        </w:rPr>
        <w:t xml:space="preserve"> III, </w:t>
      </w:r>
      <w:r w:rsidR="00FE478B">
        <w:rPr>
          <w:sz w:val="24"/>
          <w:szCs w:val="24"/>
        </w:rPr>
        <w:t>с площ от 9.883 дка; закупуване новообразуван имот от имот № 000073 – имот № 000080 в землището на село Байково ЕКАТТЕ 02244, местност „</w:t>
      </w:r>
      <w:proofErr w:type="spellStart"/>
      <w:r w:rsidR="00FE478B">
        <w:rPr>
          <w:sz w:val="24"/>
          <w:szCs w:val="24"/>
        </w:rPr>
        <w:t>Баалък</w:t>
      </w:r>
      <w:proofErr w:type="spellEnd"/>
      <w:r w:rsidR="00FE478B">
        <w:rPr>
          <w:sz w:val="24"/>
          <w:szCs w:val="24"/>
        </w:rPr>
        <w:t xml:space="preserve">”, начин на трайно ползване-нива, категория </w:t>
      </w:r>
      <w:r w:rsidR="00FE478B">
        <w:rPr>
          <w:sz w:val="24"/>
          <w:szCs w:val="24"/>
          <w:lang w:val="en-US"/>
        </w:rPr>
        <w:t xml:space="preserve">III, </w:t>
      </w:r>
      <w:r w:rsidR="00FE478B">
        <w:rPr>
          <w:sz w:val="24"/>
          <w:szCs w:val="24"/>
        </w:rPr>
        <w:t>с площ от 25.000 дка и имот № 023002 в землището на село Трем, ЕКАТТЕ 73050, местност „</w:t>
      </w:r>
      <w:proofErr w:type="spellStart"/>
      <w:r w:rsidR="00FE478B">
        <w:rPr>
          <w:sz w:val="24"/>
          <w:szCs w:val="24"/>
        </w:rPr>
        <w:t>Кору</w:t>
      </w:r>
      <w:proofErr w:type="spellEnd"/>
      <w:r w:rsidR="00FE478B">
        <w:rPr>
          <w:sz w:val="24"/>
          <w:szCs w:val="24"/>
        </w:rPr>
        <w:t xml:space="preserve"> </w:t>
      </w:r>
      <w:proofErr w:type="spellStart"/>
      <w:r w:rsidR="00FE478B">
        <w:rPr>
          <w:sz w:val="24"/>
          <w:szCs w:val="24"/>
        </w:rPr>
        <w:t>арда</w:t>
      </w:r>
      <w:proofErr w:type="spellEnd"/>
      <w:r w:rsidR="00FE478B">
        <w:rPr>
          <w:sz w:val="24"/>
          <w:szCs w:val="24"/>
        </w:rPr>
        <w:t xml:space="preserve">”, начин на трайно ползване-нива, категория </w:t>
      </w:r>
      <w:r w:rsidR="00FE478B">
        <w:rPr>
          <w:sz w:val="24"/>
          <w:szCs w:val="24"/>
          <w:lang w:val="en-US"/>
        </w:rPr>
        <w:t xml:space="preserve">III, </w:t>
      </w:r>
      <w:r w:rsidR="00FE478B">
        <w:rPr>
          <w:sz w:val="24"/>
          <w:szCs w:val="24"/>
        </w:rPr>
        <w:t>с площ от 0.433 дка, представляващи дъно на водоем „Байково”.</w:t>
      </w:r>
    </w:p>
    <w:p w:rsidR="00EF3E04" w:rsidRDefault="00FE478B" w:rsidP="00B97723">
      <w:pPr>
        <w:pStyle w:val="a8"/>
        <w:jc w:val="both"/>
        <w:rPr>
          <w:sz w:val="24"/>
          <w:szCs w:val="24"/>
        </w:rPr>
      </w:pPr>
      <w:r>
        <w:rPr>
          <w:sz w:val="24"/>
          <w:szCs w:val="24"/>
        </w:rPr>
        <w:t>2.След придобиване на съответните имоти да извърши всички действия по промяна на предназначението</w:t>
      </w:r>
      <w:r w:rsidR="00EF3E04">
        <w:rPr>
          <w:sz w:val="24"/>
          <w:szCs w:val="24"/>
        </w:rPr>
        <w:t xml:space="preserve"> и начина на трайно ползване на имотите.</w:t>
      </w:r>
    </w:p>
    <w:p w:rsidR="001A53F7" w:rsidRPr="00EF3E04" w:rsidRDefault="00EF3E04" w:rsidP="00EF3E04">
      <w:pPr>
        <w:pStyle w:val="a8"/>
        <w:jc w:val="center"/>
        <w:rPr>
          <w:b/>
          <w:sz w:val="24"/>
          <w:szCs w:val="24"/>
        </w:rPr>
      </w:pPr>
      <w:r w:rsidRPr="00EF3E04">
        <w:rPr>
          <w:b/>
          <w:sz w:val="24"/>
          <w:szCs w:val="24"/>
        </w:rPr>
        <w:t>ПО ДЕВЕТА ТОЧКА ОТ ДНЕВНИЯ РЕД</w:t>
      </w:r>
    </w:p>
    <w:p w:rsidR="00EF3E04" w:rsidRDefault="00EF3E04" w:rsidP="00EF3E04">
      <w:pPr>
        <w:pStyle w:val="a8"/>
        <w:ind w:firstLine="708"/>
        <w:jc w:val="both"/>
        <w:rPr>
          <w:sz w:val="24"/>
          <w:szCs w:val="24"/>
        </w:rPr>
      </w:pPr>
      <w:r>
        <w:rPr>
          <w:sz w:val="24"/>
          <w:szCs w:val="24"/>
        </w:rPr>
        <w:t>Докладни записки.</w:t>
      </w:r>
    </w:p>
    <w:p w:rsidR="00EF3E04" w:rsidRDefault="00EF3E04" w:rsidP="00EF3E04">
      <w:pPr>
        <w:pStyle w:val="a8"/>
        <w:ind w:firstLine="708"/>
        <w:jc w:val="both"/>
        <w:rPr>
          <w:sz w:val="24"/>
          <w:szCs w:val="24"/>
        </w:rPr>
      </w:pPr>
      <w:r>
        <w:rPr>
          <w:sz w:val="24"/>
          <w:szCs w:val="24"/>
        </w:rPr>
        <w:t>Няма постъпили докладни записки.</w:t>
      </w:r>
    </w:p>
    <w:p w:rsidR="00EF3E04" w:rsidRPr="00EF3E04" w:rsidRDefault="00EF3E04" w:rsidP="00EF3E04">
      <w:pPr>
        <w:pStyle w:val="a8"/>
        <w:jc w:val="center"/>
        <w:rPr>
          <w:b/>
          <w:sz w:val="24"/>
          <w:szCs w:val="24"/>
        </w:rPr>
      </w:pPr>
      <w:r w:rsidRPr="00EF3E04">
        <w:rPr>
          <w:b/>
          <w:sz w:val="24"/>
          <w:szCs w:val="24"/>
        </w:rPr>
        <w:t>ПО ДЕСЕТА ТОЧКА ОТ ДНЕВНИЯ РЕД</w:t>
      </w:r>
    </w:p>
    <w:p w:rsidR="00EF3E04" w:rsidRDefault="00EF3E04" w:rsidP="00EF3E04">
      <w:pPr>
        <w:pStyle w:val="a8"/>
        <w:ind w:firstLine="708"/>
        <w:jc w:val="both"/>
        <w:rPr>
          <w:sz w:val="24"/>
          <w:szCs w:val="24"/>
        </w:rPr>
      </w:pPr>
      <w:r>
        <w:rPr>
          <w:sz w:val="24"/>
          <w:szCs w:val="24"/>
        </w:rPr>
        <w:t>Питане.</w:t>
      </w:r>
    </w:p>
    <w:p w:rsidR="00EF3E04" w:rsidRDefault="00EF3E04" w:rsidP="00EF3E04">
      <w:pPr>
        <w:pStyle w:val="a8"/>
        <w:ind w:firstLine="708"/>
        <w:jc w:val="both"/>
        <w:rPr>
          <w:sz w:val="24"/>
          <w:szCs w:val="24"/>
        </w:rPr>
      </w:pPr>
      <w:r>
        <w:rPr>
          <w:sz w:val="24"/>
          <w:szCs w:val="24"/>
        </w:rPr>
        <w:t>Не се направиха питания.</w:t>
      </w:r>
    </w:p>
    <w:p w:rsidR="00EF3E04" w:rsidRDefault="00EF3E04" w:rsidP="00EF3E04">
      <w:pPr>
        <w:pStyle w:val="a8"/>
        <w:ind w:firstLine="708"/>
        <w:jc w:val="both"/>
        <w:rPr>
          <w:sz w:val="24"/>
          <w:szCs w:val="24"/>
        </w:rPr>
      </w:pPr>
      <w:r>
        <w:rPr>
          <w:sz w:val="24"/>
          <w:szCs w:val="24"/>
        </w:rPr>
        <w:lastRenderedPageBreak/>
        <w:t>Г-н Мустафа Мехмед Ахмед- Председател на Общински съвет Хитрино, поради изчерпване на дневния ред закри заседанието на Общински съвет Хитрино в 11.35 часа.</w:t>
      </w:r>
    </w:p>
    <w:p w:rsidR="00AA5A4D" w:rsidRPr="00AA5A4D" w:rsidRDefault="00AA5A4D" w:rsidP="00EF3E04">
      <w:pPr>
        <w:pStyle w:val="a8"/>
        <w:contextualSpacing/>
        <w:jc w:val="both"/>
        <w:rPr>
          <w:rFonts w:cs="Arial"/>
          <w:sz w:val="24"/>
          <w:szCs w:val="24"/>
        </w:rPr>
      </w:pPr>
    </w:p>
    <w:p w:rsidR="0035147A" w:rsidRPr="00380231" w:rsidRDefault="0035147A" w:rsidP="00380231">
      <w:pPr>
        <w:pStyle w:val="a8"/>
        <w:ind w:firstLine="708"/>
        <w:contextualSpacing/>
        <w:jc w:val="both"/>
        <w:rPr>
          <w:rFonts w:cs="Arial"/>
          <w:sz w:val="24"/>
          <w:szCs w:val="24"/>
        </w:rPr>
      </w:pPr>
    </w:p>
    <w:p w:rsidR="007E3564" w:rsidRPr="00380231" w:rsidRDefault="007E3564" w:rsidP="00380231">
      <w:pPr>
        <w:pStyle w:val="a8"/>
        <w:contextualSpacing/>
        <w:jc w:val="both"/>
        <w:rPr>
          <w:sz w:val="24"/>
          <w:szCs w:val="24"/>
        </w:rPr>
      </w:pPr>
    </w:p>
    <w:p w:rsidR="007E3564" w:rsidRPr="00EF3E04" w:rsidRDefault="00B4240C" w:rsidP="00EF3E04">
      <w:pPr>
        <w:pStyle w:val="a8"/>
        <w:ind w:left="3540"/>
        <w:jc w:val="both"/>
        <w:rPr>
          <w:b/>
          <w:sz w:val="24"/>
          <w:szCs w:val="24"/>
        </w:rPr>
      </w:pPr>
      <w:r>
        <w:rPr>
          <w:b/>
          <w:sz w:val="24"/>
          <w:szCs w:val="24"/>
        </w:rPr>
        <w:t>МУСТАФ</w:t>
      </w:r>
      <w:r w:rsidR="007E3564" w:rsidRPr="00EF3E04">
        <w:rPr>
          <w:b/>
          <w:sz w:val="24"/>
          <w:szCs w:val="24"/>
        </w:rPr>
        <w:t>А</w:t>
      </w:r>
      <w:r>
        <w:rPr>
          <w:b/>
          <w:sz w:val="24"/>
          <w:szCs w:val="24"/>
        </w:rPr>
        <w:t xml:space="preserve"> А</w:t>
      </w:r>
      <w:r w:rsidR="007E3564" w:rsidRPr="00EF3E04">
        <w:rPr>
          <w:b/>
          <w:sz w:val="24"/>
          <w:szCs w:val="24"/>
        </w:rPr>
        <w:t>ХМЕД:</w:t>
      </w:r>
    </w:p>
    <w:p w:rsidR="007E3564" w:rsidRPr="00380231" w:rsidRDefault="007E3564" w:rsidP="00EF3E04">
      <w:pPr>
        <w:pStyle w:val="a8"/>
        <w:ind w:left="3540"/>
        <w:jc w:val="both"/>
        <w:rPr>
          <w:sz w:val="24"/>
          <w:szCs w:val="24"/>
        </w:rPr>
      </w:pPr>
      <w:r w:rsidRPr="00380231">
        <w:rPr>
          <w:sz w:val="24"/>
          <w:szCs w:val="24"/>
        </w:rPr>
        <w:t>ПРЕДСЕДАТЕЛ НА ОБЩИНСКИ СЪВЕТ- ХИТРИНО</w:t>
      </w:r>
    </w:p>
    <w:p w:rsidR="007E3564" w:rsidRPr="00380231" w:rsidRDefault="007E3564" w:rsidP="00EF3E04">
      <w:pPr>
        <w:pStyle w:val="a8"/>
        <w:ind w:left="3540"/>
        <w:jc w:val="both"/>
        <w:rPr>
          <w:sz w:val="24"/>
          <w:szCs w:val="24"/>
        </w:rPr>
      </w:pPr>
    </w:p>
    <w:p w:rsidR="007E3564" w:rsidRPr="00EF3E04" w:rsidRDefault="00B4240C" w:rsidP="00EF3E04">
      <w:pPr>
        <w:pStyle w:val="a8"/>
        <w:ind w:left="3540"/>
        <w:jc w:val="both"/>
        <w:rPr>
          <w:b/>
          <w:sz w:val="24"/>
          <w:szCs w:val="24"/>
        </w:rPr>
      </w:pPr>
      <w:r>
        <w:rPr>
          <w:b/>
          <w:sz w:val="24"/>
          <w:szCs w:val="24"/>
        </w:rPr>
        <w:t xml:space="preserve">НЕВЯНКА </w:t>
      </w:r>
      <w:r w:rsidR="007E3564" w:rsidRPr="00EF3E04">
        <w:rPr>
          <w:b/>
          <w:sz w:val="24"/>
          <w:szCs w:val="24"/>
        </w:rPr>
        <w:t>ТОДЕВА:</w:t>
      </w:r>
    </w:p>
    <w:p w:rsidR="007E3564" w:rsidRPr="00380231" w:rsidRDefault="007E3564" w:rsidP="00EF3E04">
      <w:pPr>
        <w:pStyle w:val="a8"/>
        <w:ind w:left="3540"/>
        <w:jc w:val="both"/>
        <w:rPr>
          <w:sz w:val="24"/>
          <w:szCs w:val="24"/>
        </w:rPr>
      </w:pPr>
      <w:r w:rsidRPr="00380231">
        <w:rPr>
          <w:sz w:val="24"/>
          <w:szCs w:val="24"/>
        </w:rPr>
        <w:t>П Р О Т О К О Л И С Т</w:t>
      </w:r>
    </w:p>
    <w:p w:rsidR="007E3564" w:rsidRPr="00380231" w:rsidRDefault="007E3564" w:rsidP="00EF3E04">
      <w:pPr>
        <w:pStyle w:val="a8"/>
        <w:ind w:left="3540"/>
        <w:jc w:val="both"/>
        <w:rPr>
          <w:sz w:val="24"/>
          <w:szCs w:val="24"/>
        </w:rPr>
      </w:pPr>
    </w:p>
    <w:p w:rsidR="00FE0856" w:rsidRPr="00380231" w:rsidRDefault="00FE0856" w:rsidP="00380231">
      <w:pPr>
        <w:pStyle w:val="a8"/>
        <w:jc w:val="both"/>
        <w:rPr>
          <w:sz w:val="24"/>
          <w:szCs w:val="24"/>
        </w:rPr>
      </w:pPr>
    </w:p>
    <w:p w:rsidR="00034D57" w:rsidRPr="00380231" w:rsidRDefault="00034D57" w:rsidP="00380231">
      <w:pPr>
        <w:pStyle w:val="a8"/>
        <w:jc w:val="both"/>
        <w:rPr>
          <w:sz w:val="24"/>
          <w:szCs w:val="24"/>
        </w:rPr>
      </w:pPr>
    </w:p>
    <w:p w:rsidR="00034D57" w:rsidRPr="00380231" w:rsidRDefault="00034D57" w:rsidP="00380231">
      <w:pPr>
        <w:pStyle w:val="a8"/>
        <w:jc w:val="both"/>
        <w:rPr>
          <w:sz w:val="24"/>
          <w:szCs w:val="24"/>
        </w:rPr>
      </w:pPr>
    </w:p>
    <w:p w:rsidR="00034D57" w:rsidRPr="00380231" w:rsidRDefault="00034D57" w:rsidP="00380231">
      <w:pPr>
        <w:pStyle w:val="a8"/>
        <w:jc w:val="both"/>
        <w:rPr>
          <w:sz w:val="24"/>
          <w:szCs w:val="24"/>
        </w:rPr>
      </w:pPr>
    </w:p>
    <w:p w:rsidR="00034D57" w:rsidRPr="00380231" w:rsidRDefault="00034D57" w:rsidP="00380231">
      <w:pPr>
        <w:pStyle w:val="a8"/>
        <w:jc w:val="both"/>
        <w:rPr>
          <w:sz w:val="24"/>
          <w:szCs w:val="24"/>
        </w:rPr>
      </w:pPr>
    </w:p>
    <w:p w:rsidR="00AE5576" w:rsidRPr="00380231" w:rsidRDefault="00AE5576" w:rsidP="00380231">
      <w:pPr>
        <w:pStyle w:val="a8"/>
        <w:jc w:val="both"/>
        <w:rPr>
          <w:sz w:val="24"/>
          <w:szCs w:val="24"/>
        </w:rPr>
      </w:pPr>
    </w:p>
    <w:p w:rsidR="008F1914" w:rsidRPr="00380231" w:rsidRDefault="008F1914" w:rsidP="00380231">
      <w:pPr>
        <w:pStyle w:val="a8"/>
        <w:rPr>
          <w:sz w:val="24"/>
          <w:szCs w:val="24"/>
        </w:rPr>
      </w:pPr>
    </w:p>
    <w:sectPr w:rsidR="008F1914" w:rsidRPr="00380231" w:rsidSect="008232B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8E2" w:rsidRDefault="006168E2" w:rsidP="00C27681">
      <w:pPr>
        <w:spacing w:after="0" w:line="240" w:lineRule="auto"/>
      </w:pPr>
      <w:r>
        <w:separator/>
      </w:r>
    </w:p>
  </w:endnote>
  <w:endnote w:type="continuationSeparator" w:id="0">
    <w:p w:rsidR="006168E2" w:rsidRDefault="006168E2" w:rsidP="00C27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9463"/>
      <w:docPartObj>
        <w:docPartGallery w:val="Page Numbers (Bottom of Page)"/>
        <w:docPartUnique/>
      </w:docPartObj>
    </w:sdtPr>
    <w:sdtContent>
      <w:sdt>
        <w:sdtPr>
          <w:id w:val="7441091"/>
          <w:docPartObj>
            <w:docPartGallery w:val="Page Numbers (Top of Page)"/>
            <w:docPartUnique/>
          </w:docPartObj>
        </w:sdtPr>
        <w:sdtContent>
          <w:p w:rsidR="00CD7CA5" w:rsidRDefault="00CD7CA5">
            <w:pPr>
              <w:pStyle w:val="a5"/>
              <w:jc w:val="right"/>
            </w:pPr>
            <w:r>
              <w:t xml:space="preserve">Страница </w:t>
            </w:r>
            <w:r w:rsidR="006C323F">
              <w:rPr>
                <w:b/>
                <w:sz w:val="24"/>
                <w:szCs w:val="24"/>
              </w:rPr>
              <w:fldChar w:fldCharType="begin"/>
            </w:r>
            <w:r>
              <w:rPr>
                <w:b/>
              </w:rPr>
              <w:instrText>PAGE</w:instrText>
            </w:r>
            <w:r w:rsidR="006C323F">
              <w:rPr>
                <w:b/>
                <w:sz w:val="24"/>
                <w:szCs w:val="24"/>
              </w:rPr>
              <w:fldChar w:fldCharType="separate"/>
            </w:r>
            <w:r w:rsidR="00AF0AA0">
              <w:rPr>
                <w:b/>
                <w:noProof/>
              </w:rPr>
              <w:t>12</w:t>
            </w:r>
            <w:r w:rsidR="006C323F">
              <w:rPr>
                <w:b/>
                <w:sz w:val="24"/>
                <w:szCs w:val="24"/>
              </w:rPr>
              <w:fldChar w:fldCharType="end"/>
            </w:r>
            <w:r>
              <w:t xml:space="preserve"> от </w:t>
            </w:r>
            <w:r w:rsidR="006C323F">
              <w:rPr>
                <w:b/>
                <w:sz w:val="24"/>
                <w:szCs w:val="24"/>
              </w:rPr>
              <w:fldChar w:fldCharType="begin"/>
            </w:r>
            <w:r>
              <w:rPr>
                <w:b/>
              </w:rPr>
              <w:instrText>NUMPAGES</w:instrText>
            </w:r>
            <w:r w:rsidR="006C323F">
              <w:rPr>
                <w:b/>
                <w:sz w:val="24"/>
                <w:szCs w:val="24"/>
              </w:rPr>
              <w:fldChar w:fldCharType="separate"/>
            </w:r>
            <w:r w:rsidR="00AF0AA0">
              <w:rPr>
                <w:b/>
                <w:noProof/>
              </w:rPr>
              <w:t>12</w:t>
            </w:r>
            <w:r w:rsidR="006C323F">
              <w:rPr>
                <w:b/>
                <w:sz w:val="24"/>
                <w:szCs w:val="24"/>
              </w:rPr>
              <w:fldChar w:fldCharType="end"/>
            </w:r>
          </w:p>
        </w:sdtContent>
      </w:sdt>
    </w:sdtContent>
  </w:sdt>
  <w:p w:rsidR="00CD7CA5" w:rsidRDefault="00CD7C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8E2" w:rsidRDefault="006168E2" w:rsidP="00C27681">
      <w:pPr>
        <w:spacing w:after="0" w:line="240" w:lineRule="auto"/>
      </w:pPr>
      <w:r>
        <w:separator/>
      </w:r>
    </w:p>
  </w:footnote>
  <w:footnote w:type="continuationSeparator" w:id="0">
    <w:p w:rsidR="006168E2" w:rsidRDefault="006168E2" w:rsidP="00C276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154E2"/>
    <w:multiLevelType w:val="hybridMultilevel"/>
    <w:tmpl w:val="C3E23ABA"/>
    <w:lvl w:ilvl="0" w:tplc="BA1C7D20">
      <w:start w:val="1"/>
      <w:numFmt w:val="upperRoman"/>
      <w:lvlText w:val="%1."/>
      <w:lvlJc w:val="left"/>
      <w:pPr>
        <w:ind w:left="1638" w:hanging="93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4C0B02E7"/>
    <w:multiLevelType w:val="hybridMultilevel"/>
    <w:tmpl w:val="E4567D62"/>
    <w:lvl w:ilvl="0" w:tplc="FE628216">
      <w:start w:val="1"/>
      <w:numFmt w:val="bullet"/>
      <w:lvlText w:val="-"/>
      <w:lvlJc w:val="left"/>
      <w:pPr>
        <w:tabs>
          <w:tab w:val="num" w:pos="1856"/>
        </w:tabs>
        <w:ind w:left="1856" w:hanging="1005"/>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
    <w:nsid w:val="4D79568A"/>
    <w:multiLevelType w:val="hybridMultilevel"/>
    <w:tmpl w:val="4F665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702C1B"/>
    <w:multiLevelType w:val="hybridMultilevel"/>
    <w:tmpl w:val="0E6A5D04"/>
    <w:lvl w:ilvl="0" w:tplc="A642AD7C">
      <w:start w:val="1"/>
      <w:numFmt w:val="decimal"/>
      <w:lvlText w:val="%1."/>
      <w:lvlJc w:val="left"/>
      <w:pPr>
        <w:ind w:left="720" w:hanging="360"/>
      </w:pPr>
      <w:rPr>
        <w:rFonts w:hint="default"/>
        <w:b/>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26572"/>
    <w:rsid w:val="000028C7"/>
    <w:rsid w:val="00005A96"/>
    <w:rsid w:val="00012FF6"/>
    <w:rsid w:val="0002192F"/>
    <w:rsid w:val="00026E18"/>
    <w:rsid w:val="00033768"/>
    <w:rsid w:val="00034D57"/>
    <w:rsid w:val="00045D0A"/>
    <w:rsid w:val="00072514"/>
    <w:rsid w:val="000857E9"/>
    <w:rsid w:val="00092479"/>
    <w:rsid w:val="000A0329"/>
    <w:rsid w:val="000A1CEC"/>
    <w:rsid w:val="000A7778"/>
    <w:rsid w:val="000B5D7F"/>
    <w:rsid w:val="000D2107"/>
    <w:rsid w:val="000D4DA4"/>
    <w:rsid w:val="000E0928"/>
    <w:rsid w:val="000F0CEE"/>
    <w:rsid w:val="000F394C"/>
    <w:rsid w:val="00103DFD"/>
    <w:rsid w:val="0010530E"/>
    <w:rsid w:val="00107172"/>
    <w:rsid w:val="00111798"/>
    <w:rsid w:val="001234AC"/>
    <w:rsid w:val="00125DF6"/>
    <w:rsid w:val="00130670"/>
    <w:rsid w:val="00140463"/>
    <w:rsid w:val="0014380D"/>
    <w:rsid w:val="00144639"/>
    <w:rsid w:val="001471C0"/>
    <w:rsid w:val="001509C9"/>
    <w:rsid w:val="001605A1"/>
    <w:rsid w:val="00170A08"/>
    <w:rsid w:val="00174BDD"/>
    <w:rsid w:val="00193045"/>
    <w:rsid w:val="00194C14"/>
    <w:rsid w:val="00194D29"/>
    <w:rsid w:val="001A1634"/>
    <w:rsid w:val="001A458F"/>
    <w:rsid w:val="001A53F7"/>
    <w:rsid w:val="001A5E2E"/>
    <w:rsid w:val="001B6E10"/>
    <w:rsid w:val="001E2C13"/>
    <w:rsid w:val="001F08A7"/>
    <w:rsid w:val="001F10EA"/>
    <w:rsid w:val="001F5A0A"/>
    <w:rsid w:val="00201109"/>
    <w:rsid w:val="00201C6F"/>
    <w:rsid w:val="0020344D"/>
    <w:rsid w:val="00203B6C"/>
    <w:rsid w:val="002104D4"/>
    <w:rsid w:val="00214D7D"/>
    <w:rsid w:val="002161B7"/>
    <w:rsid w:val="00227D38"/>
    <w:rsid w:val="00231F30"/>
    <w:rsid w:val="00237768"/>
    <w:rsid w:val="00242192"/>
    <w:rsid w:val="00245469"/>
    <w:rsid w:val="00276F22"/>
    <w:rsid w:val="00282AD6"/>
    <w:rsid w:val="00283AC9"/>
    <w:rsid w:val="00287921"/>
    <w:rsid w:val="0029653D"/>
    <w:rsid w:val="002972CF"/>
    <w:rsid w:val="002A2176"/>
    <w:rsid w:val="002C1A9E"/>
    <w:rsid w:val="002D4132"/>
    <w:rsid w:val="002F1D31"/>
    <w:rsid w:val="002F7862"/>
    <w:rsid w:val="00326572"/>
    <w:rsid w:val="0033377F"/>
    <w:rsid w:val="0034375F"/>
    <w:rsid w:val="003444FB"/>
    <w:rsid w:val="00345F66"/>
    <w:rsid w:val="00347D29"/>
    <w:rsid w:val="0035147A"/>
    <w:rsid w:val="00352902"/>
    <w:rsid w:val="00353CFA"/>
    <w:rsid w:val="003675E0"/>
    <w:rsid w:val="003708EF"/>
    <w:rsid w:val="00376110"/>
    <w:rsid w:val="00377E9C"/>
    <w:rsid w:val="00380231"/>
    <w:rsid w:val="00393C03"/>
    <w:rsid w:val="0039461F"/>
    <w:rsid w:val="0039712D"/>
    <w:rsid w:val="003973A7"/>
    <w:rsid w:val="003A0E9F"/>
    <w:rsid w:val="003A180D"/>
    <w:rsid w:val="003B6E62"/>
    <w:rsid w:val="003C2923"/>
    <w:rsid w:val="003D5B86"/>
    <w:rsid w:val="003E08BB"/>
    <w:rsid w:val="00400FCC"/>
    <w:rsid w:val="00445B35"/>
    <w:rsid w:val="00446F9C"/>
    <w:rsid w:val="00464C27"/>
    <w:rsid w:val="00474A5B"/>
    <w:rsid w:val="004800D2"/>
    <w:rsid w:val="00497CBE"/>
    <w:rsid w:val="004A0C30"/>
    <w:rsid w:val="004D4AFF"/>
    <w:rsid w:val="004D683A"/>
    <w:rsid w:val="004E1235"/>
    <w:rsid w:val="004E5DD2"/>
    <w:rsid w:val="004E69D1"/>
    <w:rsid w:val="005273A0"/>
    <w:rsid w:val="00531673"/>
    <w:rsid w:val="0054201F"/>
    <w:rsid w:val="00546BCE"/>
    <w:rsid w:val="00553BA8"/>
    <w:rsid w:val="00570FFE"/>
    <w:rsid w:val="00574375"/>
    <w:rsid w:val="005801CE"/>
    <w:rsid w:val="005907D4"/>
    <w:rsid w:val="005918A8"/>
    <w:rsid w:val="00595924"/>
    <w:rsid w:val="00597205"/>
    <w:rsid w:val="005A1D3F"/>
    <w:rsid w:val="005A1E00"/>
    <w:rsid w:val="005A20AA"/>
    <w:rsid w:val="005B5A3C"/>
    <w:rsid w:val="005C36BD"/>
    <w:rsid w:val="005C7984"/>
    <w:rsid w:val="005D22A9"/>
    <w:rsid w:val="005F42F3"/>
    <w:rsid w:val="00611067"/>
    <w:rsid w:val="006168E2"/>
    <w:rsid w:val="00620558"/>
    <w:rsid w:val="00623C0D"/>
    <w:rsid w:val="006270E9"/>
    <w:rsid w:val="00631934"/>
    <w:rsid w:val="00635639"/>
    <w:rsid w:val="00671D1E"/>
    <w:rsid w:val="0067384B"/>
    <w:rsid w:val="0067615E"/>
    <w:rsid w:val="006A39F9"/>
    <w:rsid w:val="006B36F0"/>
    <w:rsid w:val="006C323F"/>
    <w:rsid w:val="006C359A"/>
    <w:rsid w:val="006C6008"/>
    <w:rsid w:val="006D2013"/>
    <w:rsid w:val="006D604A"/>
    <w:rsid w:val="006E13EF"/>
    <w:rsid w:val="006F0523"/>
    <w:rsid w:val="006F427F"/>
    <w:rsid w:val="006F7560"/>
    <w:rsid w:val="00701A67"/>
    <w:rsid w:val="0070466A"/>
    <w:rsid w:val="00712B53"/>
    <w:rsid w:val="0072430B"/>
    <w:rsid w:val="00735232"/>
    <w:rsid w:val="0074189D"/>
    <w:rsid w:val="00756BE1"/>
    <w:rsid w:val="007578D3"/>
    <w:rsid w:val="00761224"/>
    <w:rsid w:val="00770C2F"/>
    <w:rsid w:val="00777446"/>
    <w:rsid w:val="00781AA0"/>
    <w:rsid w:val="00793E5D"/>
    <w:rsid w:val="007A05AC"/>
    <w:rsid w:val="007D0BB2"/>
    <w:rsid w:val="007D7E3D"/>
    <w:rsid w:val="007E3564"/>
    <w:rsid w:val="007F02AD"/>
    <w:rsid w:val="007F145B"/>
    <w:rsid w:val="007F2937"/>
    <w:rsid w:val="007F6DB0"/>
    <w:rsid w:val="0081688A"/>
    <w:rsid w:val="008232B6"/>
    <w:rsid w:val="00823F32"/>
    <w:rsid w:val="008247DE"/>
    <w:rsid w:val="008411B7"/>
    <w:rsid w:val="008430FC"/>
    <w:rsid w:val="00862830"/>
    <w:rsid w:val="00863519"/>
    <w:rsid w:val="0086554F"/>
    <w:rsid w:val="00865C59"/>
    <w:rsid w:val="008768B0"/>
    <w:rsid w:val="0088054F"/>
    <w:rsid w:val="008D2A2C"/>
    <w:rsid w:val="008E698E"/>
    <w:rsid w:val="008F1914"/>
    <w:rsid w:val="008F633F"/>
    <w:rsid w:val="00924401"/>
    <w:rsid w:val="00931EE3"/>
    <w:rsid w:val="00941D05"/>
    <w:rsid w:val="009435B8"/>
    <w:rsid w:val="00960D26"/>
    <w:rsid w:val="009663D4"/>
    <w:rsid w:val="00967997"/>
    <w:rsid w:val="0097109E"/>
    <w:rsid w:val="00974FF4"/>
    <w:rsid w:val="00996136"/>
    <w:rsid w:val="00996429"/>
    <w:rsid w:val="00996B06"/>
    <w:rsid w:val="00997F00"/>
    <w:rsid w:val="009B7164"/>
    <w:rsid w:val="009C78E1"/>
    <w:rsid w:val="009D4384"/>
    <w:rsid w:val="009E05C4"/>
    <w:rsid w:val="009E0698"/>
    <w:rsid w:val="009E32A3"/>
    <w:rsid w:val="009E5F59"/>
    <w:rsid w:val="009F7034"/>
    <w:rsid w:val="00A11AC0"/>
    <w:rsid w:val="00A12605"/>
    <w:rsid w:val="00A17836"/>
    <w:rsid w:val="00A27EDD"/>
    <w:rsid w:val="00A42B94"/>
    <w:rsid w:val="00A45C3B"/>
    <w:rsid w:val="00A71356"/>
    <w:rsid w:val="00A76D6A"/>
    <w:rsid w:val="00A80B96"/>
    <w:rsid w:val="00A815CF"/>
    <w:rsid w:val="00A8773D"/>
    <w:rsid w:val="00AA3F2E"/>
    <w:rsid w:val="00AA5A4D"/>
    <w:rsid w:val="00AB13F3"/>
    <w:rsid w:val="00AB26C4"/>
    <w:rsid w:val="00AB2D75"/>
    <w:rsid w:val="00AB46A0"/>
    <w:rsid w:val="00AC0334"/>
    <w:rsid w:val="00AD5EC8"/>
    <w:rsid w:val="00AE31A6"/>
    <w:rsid w:val="00AE5576"/>
    <w:rsid w:val="00AE6419"/>
    <w:rsid w:val="00AF0AA0"/>
    <w:rsid w:val="00AF40B2"/>
    <w:rsid w:val="00AF6624"/>
    <w:rsid w:val="00AF708D"/>
    <w:rsid w:val="00B00394"/>
    <w:rsid w:val="00B01A36"/>
    <w:rsid w:val="00B03606"/>
    <w:rsid w:val="00B07ECE"/>
    <w:rsid w:val="00B210A5"/>
    <w:rsid w:val="00B22A25"/>
    <w:rsid w:val="00B240BE"/>
    <w:rsid w:val="00B31E4D"/>
    <w:rsid w:val="00B3374E"/>
    <w:rsid w:val="00B4240C"/>
    <w:rsid w:val="00B441F4"/>
    <w:rsid w:val="00B51317"/>
    <w:rsid w:val="00B54ECB"/>
    <w:rsid w:val="00B63D7C"/>
    <w:rsid w:val="00B8542F"/>
    <w:rsid w:val="00B921E2"/>
    <w:rsid w:val="00B93382"/>
    <w:rsid w:val="00B97723"/>
    <w:rsid w:val="00BA3C13"/>
    <w:rsid w:val="00BB5638"/>
    <w:rsid w:val="00BC3A35"/>
    <w:rsid w:val="00BC4056"/>
    <w:rsid w:val="00BE0656"/>
    <w:rsid w:val="00BE2FD5"/>
    <w:rsid w:val="00BF6264"/>
    <w:rsid w:val="00C01EB2"/>
    <w:rsid w:val="00C10C19"/>
    <w:rsid w:val="00C1696E"/>
    <w:rsid w:val="00C27681"/>
    <w:rsid w:val="00C3400C"/>
    <w:rsid w:val="00C3789F"/>
    <w:rsid w:val="00C40530"/>
    <w:rsid w:val="00C46BF2"/>
    <w:rsid w:val="00C577AA"/>
    <w:rsid w:val="00C61B17"/>
    <w:rsid w:val="00C62673"/>
    <w:rsid w:val="00C66437"/>
    <w:rsid w:val="00C77A35"/>
    <w:rsid w:val="00CA2D70"/>
    <w:rsid w:val="00CB2ACF"/>
    <w:rsid w:val="00CC2165"/>
    <w:rsid w:val="00CD12F3"/>
    <w:rsid w:val="00CD7B92"/>
    <w:rsid w:val="00CD7CA5"/>
    <w:rsid w:val="00CE064A"/>
    <w:rsid w:val="00D02B4A"/>
    <w:rsid w:val="00D035E8"/>
    <w:rsid w:val="00D10E64"/>
    <w:rsid w:val="00D11F50"/>
    <w:rsid w:val="00D32034"/>
    <w:rsid w:val="00D322F3"/>
    <w:rsid w:val="00D508D3"/>
    <w:rsid w:val="00D53BD2"/>
    <w:rsid w:val="00D57508"/>
    <w:rsid w:val="00D706C9"/>
    <w:rsid w:val="00D720D1"/>
    <w:rsid w:val="00D80B7A"/>
    <w:rsid w:val="00D866CC"/>
    <w:rsid w:val="00DA0828"/>
    <w:rsid w:val="00DA47DF"/>
    <w:rsid w:val="00DB1AE9"/>
    <w:rsid w:val="00DC784B"/>
    <w:rsid w:val="00DF717A"/>
    <w:rsid w:val="00E13775"/>
    <w:rsid w:val="00E14B4E"/>
    <w:rsid w:val="00E2095E"/>
    <w:rsid w:val="00E26235"/>
    <w:rsid w:val="00E34BA0"/>
    <w:rsid w:val="00E41279"/>
    <w:rsid w:val="00E525E3"/>
    <w:rsid w:val="00E52C80"/>
    <w:rsid w:val="00E54064"/>
    <w:rsid w:val="00E543FA"/>
    <w:rsid w:val="00E6555C"/>
    <w:rsid w:val="00E85C80"/>
    <w:rsid w:val="00E96838"/>
    <w:rsid w:val="00EB348C"/>
    <w:rsid w:val="00ED0053"/>
    <w:rsid w:val="00ED36EF"/>
    <w:rsid w:val="00EF3E04"/>
    <w:rsid w:val="00EF73B4"/>
    <w:rsid w:val="00EF7FFE"/>
    <w:rsid w:val="00F24A3F"/>
    <w:rsid w:val="00F3588C"/>
    <w:rsid w:val="00F35FC8"/>
    <w:rsid w:val="00F46A77"/>
    <w:rsid w:val="00F50A1F"/>
    <w:rsid w:val="00F528A9"/>
    <w:rsid w:val="00F54D04"/>
    <w:rsid w:val="00F64C36"/>
    <w:rsid w:val="00F70231"/>
    <w:rsid w:val="00F76E54"/>
    <w:rsid w:val="00F8101B"/>
    <w:rsid w:val="00F817F8"/>
    <w:rsid w:val="00F8757F"/>
    <w:rsid w:val="00F91974"/>
    <w:rsid w:val="00FA0F9E"/>
    <w:rsid w:val="00FA307D"/>
    <w:rsid w:val="00FA5970"/>
    <w:rsid w:val="00FA5C4B"/>
    <w:rsid w:val="00FB2DDB"/>
    <w:rsid w:val="00FC3A0F"/>
    <w:rsid w:val="00FE0856"/>
    <w:rsid w:val="00FE478B"/>
    <w:rsid w:val="00FE623D"/>
    <w:rsid w:val="00FF2702"/>
    <w:rsid w:val="00FF69E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1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7681"/>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C27681"/>
  </w:style>
  <w:style w:type="paragraph" w:styleId="a5">
    <w:name w:val="footer"/>
    <w:basedOn w:val="a"/>
    <w:link w:val="a6"/>
    <w:uiPriority w:val="99"/>
    <w:unhideWhenUsed/>
    <w:rsid w:val="00C27681"/>
    <w:pPr>
      <w:tabs>
        <w:tab w:val="center" w:pos="4536"/>
        <w:tab w:val="right" w:pos="9072"/>
      </w:tabs>
      <w:spacing w:after="0" w:line="240" w:lineRule="auto"/>
    </w:pPr>
  </w:style>
  <w:style w:type="character" w:customStyle="1" w:styleId="a6">
    <w:name w:val="Долен колонтитул Знак"/>
    <w:basedOn w:val="a0"/>
    <w:link w:val="a5"/>
    <w:uiPriority w:val="99"/>
    <w:rsid w:val="00C27681"/>
  </w:style>
  <w:style w:type="table" w:styleId="a7">
    <w:name w:val="Table Grid"/>
    <w:basedOn w:val="a1"/>
    <w:rsid w:val="009B716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9B7164"/>
    <w:pPr>
      <w:spacing w:after="0" w:line="240" w:lineRule="auto"/>
    </w:pPr>
  </w:style>
  <w:style w:type="paragraph" w:styleId="a9">
    <w:name w:val="Normal (Web)"/>
    <w:basedOn w:val="a"/>
    <w:rsid w:val="00B921E2"/>
    <w:pPr>
      <w:spacing w:before="100" w:beforeAutospacing="1" w:after="100" w:afterAutospacing="1" w:line="240" w:lineRule="auto"/>
    </w:pPr>
    <w:rPr>
      <w:rFonts w:ascii="Verdana" w:eastAsia="Times New Roman" w:hAnsi="Verdana" w:cs="Times New Roman"/>
      <w:color w:val="000000"/>
      <w:sz w:val="15"/>
      <w:szCs w:val="15"/>
      <w:lang w:val="en-US"/>
    </w:rPr>
  </w:style>
  <w:style w:type="character" w:customStyle="1" w:styleId="ins1">
    <w:name w:val="ins1"/>
    <w:basedOn w:val="a0"/>
    <w:rsid w:val="00B921E2"/>
  </w:style>
  <w:style w:type="paragraph" w:styleId="aa">
    <w:name w:val="List Paragraph"/>
    <w:basedOn w:val="a"/>
    <w:uiPriority w:val="34"/>
    <w:qFormat/>
    <w:rsid w:val="00B921E2"/>
    <w:pPr>
      <w:ind w:left="720"/>
      <w:contextualSpacing/>
    </w:pPr>
  </w:style>
  <w:style w:type="paragraph" w:styleId="ab">
    <w:name w:val="Balloon Text"/>
    <w:basedOn w:val="a"/>
    <w:link w:val="ac"/>
    <w:uiPriority w:val="99"/>
    <w:semiHidden/>
    <w:unhideWhenUsed/>
    <w:rsid w:val="005918A8"/>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5918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026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4D58C-CABE-45E5-A6C5-02D9AB96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12</Pages>
  <Words>4091</Words>
  <Characters>23324</Characters>
  <Application>Microsoft Office Word</Application>
  <DocSecurity>0</DocSecurity>
  <Lines>194</Lines>
  <Paragraphs>54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177</cp:revision>
  <cp:lastPrinted>2015-06-17T10:51:00Z</cp:lastPrinted>
  <dcterms:created xsi:type="dcterms:W3CDTF">2015-02-04T14:05:00Z</dcterms:created>
  <dcterms:modified xsi:type="dcterms:W3CDTF">2015-06-29T13:21:00Z</dcterms:modified>
</cp:coreProperties>
</file>